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858"/>
        <w:tblW w:w="0" w:type="auto"/>
        <w:tblLayout w:type="fixed"/>
        <w:tblCellMar>
          <w:left w:w="70" w:type="dxa"/>
          <w:right w:w="70" w:type="dxa"/>
        </w:tblCellMar>
        <w:tblLook w:val="04A0" w:firstRow="1" w:lastRow="0" w:firstColumn="1" w:lastColumn="0" w:noHBand="0" w:noVBand="1"/>
      </w:tblPr>
      <w:tblGrid>
        <w:gridCol w:w="2334"/>
        <w:gridCol w:w="430"/>
        <w:gridCol w:w="1528"/>
        <w:gridCol w:w="160"/>
        <w:gridCol w:w="1147"/>
        <w:gridCol w:w="1045"/>
        <w:gridCol w:w="2702"/>
      </w:tblGrid>
      <w:tr w:rsidR="0010337B" w:rsidRPr="001551F2" w:rsidTr="00796F4E">
        <w:trPr>
          <w:trHeight w:val="258"/>
        </w:trPr>
        <w:tc>
          <w:tcPr>
            <w:tcW w:w="5599" w:type="dxa"/>
            <w:gridSpan w:val="5"/>
            <w:tcBorders>
              <w:top w:val="single" w:sz="8" w:space="0" w:color="auto"/>
              <w:left w:val="single" w:sz="8" w:space="0" w:color="auto"/>
              <w:right w:val="single" w:sz="8" w:space="0" w:color="000000"/>
            </w:tcBorders>
            <w:shd w:val="clear" w:color="auto" w:fill="auto"/>
            <w:vAlign w:val="center"/>
          </w:tcPr>
          <w:p w:rsidR="0010337B" w:rsidRPr="001551F2" w:rsidRDefault="0010337B" w:rsidP="0055149D">
            <w:pPr>
              <w:spacing w:after="0" w:line="240" w:lineRule="auto"/>
              <w:rPr>
                <w:rFonts w:ascii="Arial" w:eastAsia="Times New Roman" w:hAnsi="Arial" w:cs="Arial"/>
                <w:b/>
                <w:bCs/>
                <w:color w:val="000000"/>
                <w:lang w:eastAsia="es-CO"/>
              </w:rPr>
            </w:pPr>
            <w:bookmarkStart w:id="0" w:name="_GoBack"/>
            <w:bookmarkEnd w:id="0"/>
            <w:r w:rsidRPr="001551F2">
              <w:rPr>
                <w:rFonts w:ascii="Arial" w:eastAsia="Times New Roman" w:hAnsi="Arial" w:cs="Arial"/>
                <w:b/>
                <w:bCs/>
                <w:color w:val="000000"/>
                <w:lang w:eastAsia="es-CO"/>
              </w:rPr>
              <w:t>CIUDAD:</w:t>
            </w:r>
            <w:r w:rsidRPr="001551F2">
              <w:rPr>
                <w:rFonts w:ascii="Arial" w:eastAsia="Times New Roman" w:hAnsi="Arial" w:cs="Arial"/>
                <w:color w:val="000000"/>
                <w:lang w:eastAsia="es-CO"/>
              </w:rPr>
              <w:t xml:space="preserve">                              FUSAGASUGA </w:t>
            </w:r>
          </w:p>
        </w:tc>
        <w:tc>
          <w:tcPr>
            <w:tcW w:w="1045" w:type="dxa"/>
            <w:tcBorders>
              <w:top w:val="single" w:sz="8" w:space="0" w:color="auto"/>
              <w:left w:val="nil"/>
              <w:right w:val="single" w:sz="8" w:space="0" w:color="000000"/>
            </w:tcBorders>
            <w:shd w:val="clear" w:color="auto" w:fill="auto"/>
            <w:vAlign w:val="center"/>
          </w:tcPr>
          <w:p w:rsidR="0010337B" w:rsidRPr="001551F2" w:rsidRDefault="0010337B" w:rsidP="0055149D">
            <w:pPr>
              <w:spacing w:after="0" w:line="240" w:lineRule="auto"/>
              <w:jc w:val="center"/>
              <w:rPr>
                <w:rFonts w:ascii="Arial" w:eastAsia="Times New Roman" w:hAnsi="Arial" w:cs="Arial"/>
                <w:b/>
                <w:bCs/>
                <w:color w:val="000000"/>
                <w:lang w:eastAsia="es-CO"/>
              </w:rPr>
            </w:pPr>
            <w:r w:rsidRPr="001551F2">
              <w:rPr>
                <w:rFonts w:ascii="Arial" w:eastAsia="Times New Roman" w:hAnsi="Arial" w:cs="Arial"/>
                <w:b/>
                <w:bCs/>
                <w:color w:val="000000"/>
                <w:lang w:eastAsia="es-CO"/>
              </w:rPr>
              <w:t>FECHA</w:t>
            </w:r>
          </w:p>
        </w:tc>
        <w:tc>
          <w:tcPr>
            <w:tcW w:w="2702" w:type="dxa"/>
            <w:tcBorders>
              <w:top w:val="single" w:sz="8" w:space="0" w:color="auto"/>
              <w:left w:val="nil"/>
              <w:right w:val="single" w:sz="8" w:space="0" w:color="000000"/>
            </w:tcBorders>
            <w:shd w:val="clear" w:color="auto" w:fill="auto"/>
            <w:vAlign w:val="center"/>
          </w:tcPr>
          <w:p w:rsidR="0010337B" w:rsidRPr="001551F2" w:rsidRDefault="0026308F" w:rsidP="003926B4">
            <w:pPr>
              <w:spacing w:after="0" w:line="240" w:lineRule="auto"/>
              <w:jc w:val="center"/>
              <w:rPr>
                <w:rFonts w:ascii="Arial" w:eastAsia="Times New Roman" w:hAnsi="Arial" w:cs="Arial"/>
                <w:bCs/>
                <w:lang w:eastAsia="es-CO"/>
              </w:rPr>
            </w:pPr>
            <w:r w:rsidRPr="001551F2">
              <w:rPr>
                <w:rFonts w:ascii="Arial" w:eastAsia="Times New Roman" w:hAnsi="Arial" w:cs="Arial"/>
                <w:bCs/>
                <w:lang w:eastAsia="es-CO"/>
              </w:rPr>
              <w:t>18 de marzo</w:t>
            </w:r>
            <w:r w:rsidR="003926B4" w:rsidRPr="001551F2">
              <w:rPr>
                <w:rFonts w:ascii="Arial" w:eastAsia="Times New Roman" w:hAnsi="Arial" w:cs="Arial"/>
                <w:bCs/>
                <w:lang w:eastAsia="es-CO"/>
              </w:rPr>
              <w:t xml:space="preserve"> </w:t>
            </w:r>
            <w:r w:rsidR="000B04B0" w:rsidRPr="001551F2">
              <w:rPr>
                <w:rFonts w:ascii="Arial" w:eastAsia="Times New Roman" w:hAnsi="Arial" w:cs="Arial"/>
                <w:bCs/>
                <w:lang w:eastAsia="es-CO"/>
              </w:rPr>
              <w:t>de 20</w:t>
            </w:r>
            <w:r w:rsidR="003926B4" w:rsidRPr="001551F2">
              <w:rPr>
                <w:rFonts w:ascii="Arial" w:eastAsia="Times New Roman" w:hAnsi="Arial" w:cs="Arial"/>
                <w:bCs/>
                <w:lang w:eastAsia="es-CO"/>
              </w:rPr>
              <w:t>20</w:t>
            </w:r>
          </w:p>
        </w:tc>
      </w:tr>
      <w:tr w:rsidR="005A60AA" w:rsidRPr="001551F2" w:rsidTr="00796F4E">
        <w:trPr>
          <w:trHeight w:val="418"/>
        </w:trPr>
        <w:tc>
          <w:tcPr>
            <w:tcW w:w="2764" w:type="dxa"/>
            <w:gridSpan w:val="2"/>
            <w:tcBorders>
              <w:top w:val="single" w:sz="8" w:space="0" w:color="auto"/>
              <w:left w:val="single" w:sz="8" w:space="0" w:color="auto"/>
              <w:right w:val="single" w:sz="8" w:space="0" w:color="000000"/>
            </w:tcBorders>
            <w:shd w:val="clear" w:color="auto" w:fill="auto"/>
            <w:vAlign w:val="center"/>
          </w:tcPr>
          <w:p w:rsidR="005A60AA" w:rsidRPr="001551F2" w:rsidRDefault="005A60AA" w:rsidP="0055149D">
            <w:pPr>
              <w:spacing w:after="0" w:line="240" w:lineRule="auto"/>
              <w:rPr>
                <w:rFonts w:ascii="Arial" w:eastAsia="Times New Roman" w:hAnsi="Arial" w:cs="Arial"/>
                <w:b/>
                <w:bCs/>
                <w:color w:val="000000"/>
                <w:lang w:eastAsia="es-CO"/>
              </w:rPr>
            </w:pPr>
            <w:r w:rsidRPr="001551F2">
              <w:rPr>
                <w:rFonts w:ascii="Arial" w:eastAsia="Times New Roman" w:hAnsi="Arial" w:cs="Arial"/>
                <w:b/>
                <w:bCs/>
                <w:color w:val="000000"/>
                <w:lang w:eastAsia="es-CO"/>
              </w:rPr>
              <w:t>OFICINA MISIONAL O DEPENDENCIA SOLICITANTE</w:t>
            </w:r>
          </w:p>
        </w:tc>
        <w:tc>
          <w:tcPr>
            <w:tcW w:w="6582" w:type="dxa"/>
            <w:gridSpan w:val="5"/>
            <w:tcBorders>
              <w:top w:val="single" w:sz="8" w:space="0" w:color="auto"/>
              <w:left w:val="nil"/>
              <w:right w:val="single" w:sz="8" w:space="0" w:color="000000"/>
            </w:tcBorders>
            <w:shd w:val="clear" w:color="auto" w:fill="auto"/>
            <w:vAlign w:val="center"/>
          </w:tcPr>
          <w:p w:rsidR="005A60AA" w:rsidRPr="001551F2" w:rsidRDefault="000B04B0" w:rsidP="000B04B0">
            <w:pPr>
              <w:spacing w:after="0" w:line="240" w:lineRule="auto"/>
              <w:rPr>
                <w:rFonts w:ascii="Arial" w:eastAsia="Times New Roman" w:hAnsi="Arial" w:cs="Arial"/>
                <w:bCs/>
                <w:lang w:eastAsia="es-CO"/>
              </w:rPr>
            </w:pPr>
            <w:r w:rsidRPr="001551F2">
              <w:rPr>
                <w:rFonts w:ascii="Arial" w:eastAsia="Times New Roman" w:hAnsi="Arial" w:cs="Arial"/>
                <w:bCs/>
                <w:lang w:eastAsia="es-CO"/>
              </w:rPr>
              <w:t>RECTORIA</w:t>
            </w:r>
          </w:p>
        </w:tc>
      </w:tr>
      <w:tr w:rsidR="005A60AA" w:rsidRPr="001551F2" w:rsidTr="00796F4E">
        <w:trPr>
          <w:trHeight w:val="623"/>
        </w:trPr>
        <w:tc>
          <w:tcPr>
            <w:tcW w:w="2764" w:type="dxa"/>
            <w:gridSpan w:val="2"/>
            <w:tcBorders>
              <w:top w:val="single" w:sz="8" w:space="0" w:color="auto"/>
              <w:left w:val="single" w:sz="8" w:space="0" w:color="auto"/>
              <w:right w:val="single" w:sz="8" w:space="0" w:color="000000"/>
            </w:tcBorders>
            <w:shd w:val="clear" w:color="auto" w:fill="auto"/>
            <w:vAlign w:val="center"/>
          </w:tcPr>
          <w:p w:rsidR="005A60AA" w:rsidRPr="001551F2" w:rsidRDefault="005A60AA" w:rsidP="0055149D">
            <w:pPr>
              <w:spacing w:after="0" w:line="240" w:lineRule="auto"/>
              <w:rPr>
                <w:rFonts w:ascii="Arial" w:eastAsia="Times New Roman" w:hAnsi="Arial" w:cs="Arial"/>
                <w:b/>
                <w:bCs/>
                <w:color w:val="000000"/>
                <w:lang w:eastAsia="es-CO"/>
              </w:rPr>
            </w:pPr>
            <w:r w:rsidRPr="001551F2">
              <w:rPr>
                <w:rFonts w:ascii="Arial" w:eastAsia="Times New Roman" w:hAnsi="Arial" w:cs="Arial"/>
                <w:b/>
                <w:bCs/>
                <w:color w:val="000000"/>
                <w:lang w:eastAsia="es-CO"/>
              </w:rPr>
              <w:t>OBJETO A CONTRATAR</w:t>
            </w:r>
          </w:p>
        </w:tc>
        <w:tc>
          <w:tcPr>
            <w:tcW w:w="6582" w:type="dxa"/>
            <w:gridSpan w:val="5"/>
            <w:tcBorders>
              <w:top w:val="single" w:sz="8" w:space="0" w:color="auto"/>
              <w:left w:val="nil"/>
              <w:right w:val="single" w:sz="8" w:space="0" w:color="000000"/>
            </w:tcBorders>
            <w:shd w:val="clear" w:color="auto" w:fill="auto"/>
            <w:vAlign w:val="center"/>
          </w:tcPr>
          <w:p w:rsidR="005A60AA" w:rsidRPr="001551F2" w:rsidRDefault="00540E0F" w:rsidP="00BF58EC">
            <w:pPr>
              <w:spacing w:after="0" w:line="240" w:lineRule="auto"/>
              <w:jc w:val="both"/>
              <w:rPr>
                <w:rFonts w:ascii="Arial" w:eastAsia="Times New Roman" w:hAnsi="Arial" w:cs="Arial"/>
                <w:b/>
                <w:bCs/>
                <w:lang w:eastAsia="es-CO"/>
              </w:rPr>
            </w:pPr>
            <w:r w:rsidRPr="001551F2">
              <w:rPr>
                <w:rFonts w:ascii="Arial" w:eastAsia="Times New Roman" w:hAnsi="Arial" w:cs="Arial"/>
                <w:b/>
                <w:bCs/>
                <w:iCs/>
                <w:color w:val="000000"/>
                <w:lang w:eastAsia="es-CO"/>
              </w:rPr>
              <w:t>“</w:t>
            </w:r>
            <w:r w:rsidR="00BF58EC" w:rsidRPr="001551F2">
              <w:rPr>
                <w:rFonts w:ascii="Arial" w:eastAsia="Times New Roman" w:hAnsi="Arial" w:cs="Arial"/>
                <w:bCs/>
                <w:iCs/>
                <w:color w:val="000000"/>
                <w:lang w:eastAsia="es-CO"/>
              </w:rPr>
              <w:t xml:space="preserve">PRESTACIÓN </w:t>
            </w:r>
            <w:r w:rsidR="00BF58EC" w:rsidRPr="001551F2">
              <w:rPr>
                <w:rFonts w:ascii="Arial" w:eastAsia="Times New Roman" w:hAnsi="Arial" w:cs="Arial"/>
                <w:bCs/>
                <w:iCs/>
                <w:lang w:eastAsia="es-CO"/>
              </w:rPr>
              <w:t>DEL SERVICIO PUBLICO DE</w:t>
            </w:r>
            <w:r w:rsidR="00BF58EC" w:rsidRPr="001551F2">
              <w:rPr>
                <w:rFonts w:ascii="Arial" w:eastAsia="Times New Roman" w:hAnsi="Arial" w:cs="Arial"/>
                <w:bCs/>
                <w:iCs/>
                <w:color w:val="FF0000"/>
                <w:lang w:eastAsia="es-CO"/>
              </w:rPr>
              <w:t xml:space="preserve"> </w:t>
            </w:r>
            <w:r w:rsidR="00BF58EC" w:rsidRPr="001551F2">
              <w:rPr>
                <w:rFonts w:ascii="Arial" w:eastAsia="Times New Roman" w:hAnsi="Arial" w:cs="Arial"/>
                <w:bCs/>
                <w:iCs/>
                <w:color w:val="000000"/>
                <w:lang w:eastAsia="es-CO"/>
              </w:rPr>
              <w:t>MANTENIMIENTO Y LIMPIEZA DEL POZO SÉPTICO EN LA SEDE DE SECUNDARIA DE LA IEM LUIS CARLOS GALÁN SARMIENTO</w:t>
            </w:r>
            <w:r w:rsidRPr="001551F2">
              <w:rPr>
                <w:rFonts w:ascii="Arial" w:eastAsia="Times New Roman" w:hAnsi="Arial" w:cs="Arial"/>
                <w:b/>
                <w:bCs/>
                <w:iCs/>
                <w:color w:val="000000"/>
                <w:lang w:eastAsia="es-CO"/>
              </w:rPr>
              <w:t>”</w:t>
            </w:r>
          </w:p>
        </w:tc>
      </w:tr>
      <w:tr w:rsidR="005A60AA"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1551F2" w:rsidRDefault="005A60AA" w:rsidP="0055149D">
            <w:pPr>
              <w:spacing w:after="0" w:line="240" w:lineRule="auto"/>
              <w:jc w:val="center"/>
              <w:rPr>
                <w:rFonts w:ascii="Arial" w:eastAsia="Times New Roman" w:hAnsi="Arial" w:cs="Arial"/>
                <w:b/>
                <w:bCs/>
                <w:color w:val="000000"/>
                <w:lang w:eastAsia="es-CO"/>
              </w:rPr>
            </w:pPr>
            <w:r w:rsidRPr="001551F2">
              <w:rPr>
                <w:rFonts w:ascii="Arial" w:eastAsia="Times New Roman" w:hAnsi="Arial" w:cs="Arial"/>
                <w:b/>
                <w:bCs/>
                <w:color w:val="000000"/>
                <w:lang w:eastAsia="es-CO"/>
              </w:rPr>
              <w:t>ASPECTOS LEGALES</w:t>
            </w:r>
          </w:p>
        </w:tc>
      </w:tr>
      <w:tr w:rsidR="005A60AA"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5A60AA" w:rsidRPr="001551F2" w:rsidRDefault="00E973D0" w:rsidP="00E16D95">
            <w:pPr>
              <w:spacing w:after="0" w:line="240" w:lineRule="auto"/>
              <w:jc w:val="both"/>
              <w:rPr>
                <w:rFonts w:ascii="Arial" w:eastAsia="Times New Roman" w:hAnsi="Arial" w:cs="Arial"/>
                <w:color w:val="000000"/>
                <w:lang w:eastAsia="es-CO"/>
              </w:rPr>
            </w:pPr>
            <w:r w:rsidRPr="001551F2">
              <w:rPr>
                <w:rFonts w:ascii="Arial" w:eastAsia="Times New Roman" w:hAnsi="Arial" w:cs="Arial"/>
                <w:color w:val="000000"/>
                <w:lang w:eastAsia="es-CO"/>
              </w:rPr>
              <w:t>A continuación presento los Estudios Previos, requeridos conforme a lo dispuesto en la Ley 1150 de 2007</w:t>
            </w:r>
            <w:r w:rsidR="007C1A70" w:rsidRPr="001551F2">
              <w:rPr>
                <w:rFonts w:ascii="Arial" w:eastAsia="Times New Roman" w:hAnsi="Arial" w:cs="Arial"/>
                <w:color w:val="000000"/>
                <w:lang w:eastAsia="es-CO"/>
              </w:rPr>
              <w:t>,</w:t>
            </w:r>
            <w:r w:rsidRPr="001551F2">
              <w:rPr>
                <w:rFonts w:ascii="Arial" w:eastAsia="Times New Roman" w:hAnsi="Arial" w:cs="Arial"/>
                <w:color w:val="000000"/>
                <w:lang w:eastAsia="es-CO"/>
              </w:rPr>
              <w:t xml:space="preserve"> el artículo 2.2.1.1.2.1.1. Numerales del 1 al 8 del Decreto 1082 de 2015</w:t>
            </w:r>
            <w:r w:rsidR="007C1A70" w:rsidRPr="001551F2">
              <w:rPr>
                <w:rFonts w:ascii="Arial" w:eastAsia="Times New Roman" w:hAnsi="Arial" w:cs="Arial"/>
                <w:color w:val="000000"/>
                <w:lang w:eastAsia="es-CO"/>
              </w:rPr>
              <w:t xml:space="preserve">  y el </w:t>
            </w:r>
            <w:r w:rsidR="00E16D95" w:rsidRPr="001551F2">
              <w:rPr>
                <w:rFonts w:ascii="Arial" w:eastAsia="Times New Roman" w:hAnsi="Arial" w:cs="Arial"/>
                <w:color w:val="000000"/>
                <w:lang w:eastAsia="es-CO"/>
              </w:rPr>
              <w:t>M</w:t>
            </w:r>
            <w:r w:rsidR="007C1A70" w:rsidRPr="001551F2">
              <w:rPr>
                <w:rFonts w:ascii="Arial" w:eastAsia="Times New Roman" w:hAnsi="Arial" w:cs="Arial"/>
                <w:color w:val="000000"/>
                <w:lang w:eastAsia="es-CO"/>
              </w:rPr>
              <w:t xml:space="preserve">anual de </w:t>
            </w:r>
            <w:r w:rsidR="00E16D95" w:rsidRPr="001551F2">
              <w:rPr>
                <w:rFonts w:ascii="Arial" w:eastAsia="Times New Roman" w:hAnsi="Arial" w:cs="Arial"/>
                <w:color w:val="000000"/>
                <w:lang w:eastAsia="es-CO"/>
              </w:rPr>
              <w:t>C</w:t>
            </w:r>
            <w:r w:rsidR="007C1A70" w:rsidRPr="001551F2">
              <w:rPr>
                <w:rFonts w:ascii="Arial" w:eastAsia="Times New Roman" w:hAnsi="Arial" w:cs="Arial"/>
                <w:color w:val="000000"/>
                <w:lang w:eastAsia="es-CO"/>
              </w:rPr>
              <w:t xml:space="preserve">ontratación </w:t>
            </w:r>
            <w:r w:rsidR="00E16D95" w:rsidRPr="001551F2">
              <w:rPr>
                <w:rFonts w:ascii="Arial" w:eastAsia="Times New Roman" w:hAnsi="Arial" w:cs="Arial"/>
                <w:color w:val="000000"/>
                <w:lang w:eastAsia="es-CO"/>
              </w:rPr>
              <w:t>A</w:t>
            </w:r>
            <w:r w:rsidR="007C1A70" w:rsidRPr="001551F2">
              <w:rPr>
                <w:rFonts w:ascii="Arial" w:eastAsia="Times New Roman" w:hAnsi="Arial" w:cs="Arial"/>
                <w:color w:val="000000"/>
                <w:lang w:eastAsia="es-CO"/>
              </w:rPr>
              <w:t>cuerdo No. 0</w:t>
            </w:r>
            <w:r w:rsidR="00E16D95" w:rsidRPr="001551F2">
              <w:rPr>
                <w:rFonts w:ascii="Arial" w:eastAsia="Times New Roman" w:hAnsi="Arial" w:cs="Arial"/>
                <w:color w:val="000000"/>
                <w:lang w:eastAsia="es-CO"/>
              </w:rPr>
              <w:t>7</w:t>
            </w:r>
            <w:r w:rsidR="007C1A70" w:rsidRPr="001551F2">
              <w:rPr>
                <w:rFonts w:ascii="Arial" w:eastAsia="Times New Roman" w:hAnsi="Arial" w:cs="Arial"/>
                <w:color w:val="000000"/>
                <w:lang w:eastAsia="es-CO"/>
              </w:rPr>
              <w:t xml:space="preserve"> de</w:t>
            </w:r>
            <w:r w:rsidR="00E16D95" w:rsidRPr="001551F2">
              <w:rPr>
                <w:rFonts w:ascii="Arial" w:eastAsia="Times New Roman" w:hAnsi="Arial" w:cs="Arial"/>
                <w:color w:val="000000"/>
                <w:lang w:eastAsia="es-CO"/>
              </w:rPr>
              <w:t>l 19 de septiembre de</w:t>
            </w:r>
            <w:r w:rsidR="007C1A70" w:rsidRPr="001551F2">
              <w:rPr>
                <w:rFonts w:ascii="Arial" w:eastAsia="Times New Roman" w:hAnsi="Arial" w:cs="Arial"/>
                <w:color w:val="000000"/>
                <w:lang w:eastAsia="es-CO"/>
              </w:rPr>
              <w:t xml:space="preserve"> 201</w:t>
            </w:r>
            <w:r w:rsidR="00E16D95" w:rsidRPr="001551F2">
              <w:rPr>
                <w:rFonts w:ascii="Arial" w:eastAsia="Times New Roman" w:hAnsi="Arial" w:cs="Arial"/>
                <w:color w:val="000000"/>
                <w:lang w:eastAsia="es-CO"/>
              </w:rPr>
              <w:t>7</w:t>
            </w:r>
          </w:p>
        </w:tc>
      </w:tr>
      <w:tr w:rsidR="005A60AA"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1551F2" w:rsidRDefault="005A60AA" w:rsidP="0055149D">
            <w:pPr>
              <w:spacing w:after="0" w:line="240" w:lineRule="auto"/>
              <w:jc w:val="center"/>
              <w:rPr>
                <w:rFonts w:ascii="Arial" w:eastAsia="Times New Roman" w:hAnsi="Arial" w:cs="Arial"/>
                <w:b/>
                <w:bCs/>
                <w:color w:val="000000"/>
                <w:lang w:eastAsia="es-CO"/>
              </w:rPr>
            </w:pPr>
            <w:r w:rsidRPr="001551F2">
              <w:rPr>
                <w:rFonts w:ascii="Arial" w:eastAsia="Times New Roman" w:hAnsi="Arial" w:cs="Arial"/>
                <w:b/>
                <w:bCs/>
                <w:color w:val="000000"/>
                <w:lang w:eastAsia="es-CO"/>
              </w:rPr>
              <w:t xml:space="preserve">1. DESCRIPCION DE LA NECESIDAD Y JUSTIFICACION </w:t>
            </w:r>
          </w:p>
        </w:tc>
      </w:tr>
      <w:tr w:rsidR="005A60AA" w:rsidRPr="001551F2" w:rsidTr="00796F4E">
        <w:trPr>
          <w:trHeight w:val="2959"/>
        </w:trPr>
        <w:tc>
          <w:tcPr>
            <w:tcW w:w="9346" w:type="dxa"/>
            <w:gridSpan w:val="7"/>
            <w:tcBorders>
              <w:top w:val="single" w:sz="8" w:space="0" w:color="auto"/>
              <w:left w:val="single" w:sz="8" w:space="0" w:color="auto"/>
              <w:bottom w:val="single" w:sz="4" w:space="0" w:color="auto"/>
              <w:right w:val="single" w:sz="8" w:space="0" w:color="000000"/>
            </w:tcBorders>
            <w:shd w:val="clear" w:color="auto" w:fill="auto"/>
          </w:tcPr>
          <w:p w:rsidR="00497A62" w:rsidRPr="001551F2" w:rsidRDefault="00497A62" w:rsidP="00497A62">
            <w:pPr>
              <w:pStyle w:val="Prrafodelista"/>
              <w:numPr>
                <w:ilvl w:val="1"/>
                <w:numId w:val="19"/>
              </w:numPr>
              <w:jc w:val="both"/>
              <w:rPr>
                <w:rFonts w:ascii="Arial" w:eastAsia="Times New Roman" w:hAnsi="Arial" w:cs="Arial"/>
                <w:b/>
                <w:bCs/>
                <w:iCs/>
                <w:sz w:val="22"/>
                <w:szCs w:val="22"/>
                <w:lang w:eastAsia="es-CO"/>
              </w:rPr>
            </w:pPr>
            <w:r w:rsidRPr="001551F2">
              <w:rPr>
                <w:rFonts w:ascii="Arial" w:eastAsia="Times New Roman" w:hAnsi="Arial" w:cs="Arial"/>
                <w:b/>
                <w:bCs/>
                <w:iCs/>
                <w:sz w:val="22"/>
                <w:szCs w:val="22"/>
                <w:lang w:eastAsia="es-CO"/>
              </w:rPr>
              <w:t>Los referentes Constitucionales</w:t>
            </w:r>
          </w:p>
          <w:p w:rsidR="00497A62" w:rsidRPr="001551F2" w:rsidRDefault="00497A62" w:rsidP="00497A62">
            <w:pPr>
              <w:pStyle w:val="Prrafodelista"/>
              <w:ind w:left="360"/>
              <w:jc w:val="both"/>
              <w:rPr>
                <w:rFonts w:ascii="Arial" w:hAnsi="Arial" w:cs="Arial"/>
                <w:sz w:val="22"/>
                <w:szCs w:val="22"/>
              </w:rPr>
            </w:pPr>
          </w:p>
          <w:p w:rsidR="000B04B0" w:rsidRPr="001551F2" w:rsidRDefault="000B04B0" w:rsidP="000B04B0">
            <w:pPr>
              <w:jc w:val="both"/>
              <w:rPr>
                <w:rFonts w:ascii="Arial" w:hAnsi="Arial" w:cs="Arial"/>
              </w:rPr>
            </w:pPr>
            <w:r w:rsidRPr="001551F2">
              <w:rPr>
                <w:rFonts w:ascii="Arial" w:hAnsi="Arial" w:cs="Arial"/>
              </w:rPr>
              <w:t>La Constitución Política de Colombia prevé en el artículo 2 como fines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w:t>
            </w:r>
          </w:p>
          <w:p w:rsidR="000B04B0" w:rsidRPr="001551F2" w:rsidRDefault="000B04B0" w:rsidP="000B04B0">
            <w:pPr>
              <w:jc w:val="both"/>
              <w:rPr>
                <w:rFonts w:ascii="Arial" w:hAnsi="Arial" w:cs="Arial"/>
              </w:rPr>
            </w:pPr>
            <w:r w:rsidRPr="001551F2">
              <w:rPr>
                <w:rFonts w:ascii="Arial" w:hAnsi="Arial" w:cs="Arial"/>
              </w:rPr>
              <w:t>La Constitución Política de Colombia prevé en el artículo 67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w:t>
            </w:r>
          </w:p>
          <w:p w:rsidR="00497A62" w:rsidRPr="001551F2" w:rsidRDefault="00497A62" w:rsidP="000B04B0">
            <w:pPr>
              <w:jc w:val="both"/>
              <w:rPr>
                <w:rFonts w:ascii="Arial" w:hAnsi="Arial" w:cs="Arial"/>
                <w:b/>
              </w:rPr>
            </w:pPr>
            <w:r w:rsidRPr="001551F2">
              <w:rPr>
                <w:rFonts w:ascii="Arial" w:hAnsi="Arial" w:cs="Arial"/>
                <w:b/>
              </w:rPr>
              <w:t>1.2. Referentes Legales</w:t>
            </w:r>
          </w:p>
          <w:p w:rsidR="000B04B0" w:rsidRPr="001551F2" w:rsidRDefault="000B04B0" w:rsidP="000B04B0">
            <w:pPr>
              <w:autoSpaceDE w:val="0"/>
              <w:autoSpaceDN w:val="0"/>
              <w:adjustRightInd w:val="0"/>
              <w:jc w:val="both"/>
              <w:rPr>
                <w:rFonts w:ascii="Arial" w:hAnsi="Arial" w:cs="Arial"/>
                <w:lang w:eastAsia="es-CO"/>
              </w:rPr>
            </w:pPr>
            <w:r w:rsidRPr="001551F2">
              <w:rPr>
                <w:rFonts w:ascii="Arial" w:hAnsi="Arial" w:cs="Arial"/>
                <w:lang w:eastAsia="es-CO"/>
              </w:rPr>
              <w:t xml:space="preserve">En desarrollo de lo señalado en los numerales 7 y 12 del artículo 25 de la Ley 80 de 1993, modificado este último por el artículo 87 de la Ley 1474 de 2011, se hace necesario la </w:t>
            </w:r>
            <w:r w:rsidRPr="001551F2">
              <w:rPr>
                <w:rFonts w:ascii="Arial" w:hAnsi="Arial" w:cs="Arial"/>
                <w:lang w:eastAsia="es-CO"/>
              </w:rPr>
              <w:lastRenderedPageBreak/>
              <w:t>elaboración y suscripción de un estudio previo que estará conformado por los documentos definitivos que servirán de soporte para la elaboración y ejecución de la contratación.</w:t>
            </w:r>
          </w:p>
          <w:p w:rsidR="000B04B0" w:rsidRPr="001551F2" w:rsidRDefault="000B04B0" w:rsidP="000B04B0">
            <w:pPr>
              <w:autoSpaceDE w:val="0"/>
              <w:autoSpaceDN w:val="0"/>
              <w:adjustRightInd w:val="0"/>
              <w:jc w:val="both"/>
              <w:rPr>
                <w:rFonts w:ascii="Arial" w:hAnsi="Arial" w:cs="Arial"/>
                <w:lang w:eastAsia="es-CO"/>
              </w:rPr>
            </w:pPr>
            <w:r w:rsidRPr="001551F2">
              <w:rPr>
                <w:rFonts w:ascii="Arial" w:hAnsi="Arial" w:cs="Arial"/>
                <w:lang w:eastAsia="es-CO"/>
              </w:rPr>
              <w:t xml:space="preserve">En el artículo 11 de la </w:t>
            </w:r>
            <w:r w:rsidR="00E204B9" w:rsidRPr="001551F2">
              <w:rPr>
                <w:rFonts w:ascii="Arial" w:hAnsi="Arial" w:cs="Arial"/>
                <w:lang w:eastAsia="es-CO"/>
              </w:rPr>
              <w:t>L</w:t>
            </w:r>
            <w:r w:rsidRPr="001551F2">
              <w:rPr>
                <w:rFonts w:ascii="Arial" w:hAnsi="Arial" w:cs="Arial"/>
                <w:lang w:eastAsia="es-CO"/>
              </w:rPr>
              <w:t>ey 715 de 2001, en donde se puntualiza: “La Instituci</w:t>
            </w:r>
            <w:r w:rsidR="00A92191" w:rsidRPr="001551F2">
              <w:rPr>
                <w:rFonts w:ascii="Arial" w:hAnsi="Arial" w:cs="Arial"/>
                <w:lang w:eastAsia="es-CO"/>
              </w:rPr>
              <w:t>ó</w:t>
            </w:r>
            <w:r w:rsidRPr="001551F2">
              <w:rPr>
                <w:rFonts w:ascii="Arial" w:hAnsi="Arial" w:cs="Arial"/>
                <w:lang w:eastAsia="es-CO"/>
              </w:rPr>
              <w:t>n Educativa estatal podrá administrar Fondos de Servicios Educativos en los cuales se manejaran los recursos destinados a financiar gastos distintos a los de personal, que faciliten el funcionamiento de la institución.</w:t>
            </w:r>
          </w:p>
          <w:p w:rsidR="0010556C" w:rsidRPr="001551F2" w:rsidRDefault="000B04B0" w:rsidP="000B04B0">
            <w:pPr>
              <w:spacing w:after="0"/>
              <w:jc w:val="both"/>
              <w:rPr>
                <w:rFonts w:ascii="Arial" w:hAnsi="Arial" w:cs="Arial"/>
                <w:color w:val="FF0000"/>
              </w:rPr>
            </w:pPr>
            <w:r w:rsidRPr="001551F2">
              <w:rPr>
                <w:rFonts w:ascii="Arial" w:hAnsi="Arial" w:cs="Arial"/>
                <w:lang w:eastAsia="es-CO"/>
              </w:rPr>
              <w:t xml:space="preserve">Que mediante </w:t>
            </w:r>
            <w:r w:rsidR="00EC53F2" w:rsidRPr="001551F2">
              <w:rPr>
                <w:rFonts w:ascii="Arial" w:hAnsi="Arial" w:cs="Arial"/>
                <w:lang w:eastAsia="es-CO"/>
              </w:rPr>
              <w:t>D</w:t>
            </w:r>
            <w:r w:rsidRPr="001551F2">
              <w:rPr>
                <w:rFonts w:ascii="Arial" w:hAnsi="Arial" w:cs="Arial"/>
                <w:lang w:eastAsia="es-CO"/>
              </w:rPr>
              <w:t xml:space="preserve">ecreto 1075 de 2015 se reglamenta parcialmente los artículos 11, 12, 13 Y 14 de la Ley 715 de 2001 en relación con el Fondo de Servicios Educativos de los establecimientos educativos estatales. En su artículo 2.3.1.6.3.11. </w:t>
            </w:r>
            <w:r w:rsidR="00B84F70" w:rsidRPr="001551F2">
              <w:rPr>
                <w:rFonts w:ascii="Arial" w:hAnsi="Arial" w:cs="Arial"/>
                <w:lang w:eastAsia="es-CO"/>
              </w:rPr>
              <w:t>Reglamenta</w:t>
            </w:r>
            <w:r w:rsidRPr="001551F2">
              <w:rPr>
                <w:rFonts w:ascii="Arial" w:hAnsi="Arial" w:cs="Arial"/>
                <w:lang w:eastAsia="es-CO"/>
              </w:rPr>
              <w:t xml:space="preserve"> la utilización de los recursos donde permite la destinación de estos recursos </w:t>
            </w:r>
            <w:r w:rsidR="00D704F4" w:rsidRPr="001551F2">
              <w:rPr>
                <w:rFonts w:ascii="Arial" w:hAnsi="Arial" w:cs="Arial"/>
              </w:rPr>
              <w:t xml:space="preserve"> </w:t>
            </w:r>
            <w:r w:rsidR="003E788A" w:rsidRPr="001551F2">
              <w:rPr>
                <w:rFonts w:ascii="Arial" w:hAnsi="Arial" w:cs="Arial"/>
              </w:rPr>
              <w:t xml:space="preserve"> para mantenimiento, conservación, reparación, mejoramiento y adecuación de los bienes muebles e inmuebles del establecimiento educativo, y adquisición de repuestos y </w:t>
            </w:r>
            <w:r w:rsidR="0010556C" w:rsidRPr="001551F2">
              <w:rPr>
                <w:rFonts w:ascii="Arial" w:hAnsi="Arial" w:cs="Arial"/>
              </w:rPr>
              <w:t>accesorios</w:t>
            </w:r>
            <w:r w:rsidR="0010556C" w:rsidRPr="001551F2">
              <w:rPr>
                <w:rFonts w:ascii="Arial" w:hAnsi="Arial" w:cs="Arial"/>
                <w:color w:val="FF0000"/>
              </w:rPr>
              <w:t xml:space="preserve">. </w:t>
            </w:r>
          </w:p>
          <w:p w:rsidR="00D704F4" w:rsidRDefault="0010556C" w:rsidP="000B04B0">
            <w:pPr>
              <w:spacing w:after="0"/>
              <w:jc w:val="both"/>
              <w:rPr>
                <w:rFonts w:ascii="Arial" w:hAnsi="Arial" w:cs="Arial"/>
                <w:color w:val="FF0000"/>
              </w:rPr>
            </w:pPr>
            <w:r w:rsidRPr="001551F2">
              <w:rPr>
                <w:rFonts w:ascii="Arial" w:hAnsi="Arial" w:cs="Arial"/>
                <w:color w:val="FF0000"/>
              </w:rPr>
              <w:t>Que la secretaria de educación de Fusagasugá mediante resolución No 0345 de 2019,asigno a la institución Luis Carlos Galan la suma de dos millones de pesos ( $ 2.000.000)cuya destinación específica es la limpieza del pozo séptico</w:t>
            </w:r>
          </w:p>
          <w:p w:rsidR="00655322" w:rsidRPr="00655322" w:rsidRDefault="00655322" w:rsidP="00655322">
            <w:pPr>
              <w:autoSpaceDE w:val="0"/>
              <w:autoSpaceDN w:val="0"/>
              <w:adjustRightInd w:val="0"/>
              <w:jc w:val="both"/>
              <w:rPr>
                <w:rFonts w:ascii="Arial" w:hAnsi="Arial" w:cs="Arial"/>
                <w:color w:val="943634" w:themeColor="accent2" w:themeShade="BF"/>
                <w:lang w:eastAsia="es-CO"/>
              </w:rPr>
            </w:pPr>
            <w:r w:rsidRPr="00655322">
              <w:rPr>
                <w:rFonts w:ascii="Arial" w:hAnsi="Arial" w:cs="Arial"/>
                <w:color w:val="943634" w:themeColor="accent2" w:themeShade="BF"/>
                <w:lang w:eastAsia="es-CO"/>
              </w:rPr>
              <w:t>Que el artículo 2.2.1.2.1.4.1 del Decreto No 1082 de 2015, establece los requisitos que deben contener un acto administrativo que justifique la contratación directa. Además en el último párrafo estipula que la contratación directa, se puede realizar para celebrar contratos de prestación de servicios públicos y de apoyo a la gestión.</w:t>
            </w:r>
          </w:p>
          <w:p w:rsidR="00655322" w:rsidRPr="00655322" w:rsidRDefault="00655322" w:rsidP="00655322">
            <w:pPr>
              <w:autoSpaceDE w:val="0"/>
              <w:autoSpaceDN w:val="0"/>
              <w:adjustRightInd w:val="0"/>
              <w:jc w:val="both"/>
              <w:rPr>
                <w:rFonts w:ascii="Arial" w:hAnsi="Arial" w:cs="Arial"/>
                <w:color w:val="943634" w:themeColor="accent2" w:themeShade="BF"/>
                <w:lang w:eastAsia="es-CO"/>
              </w:rPr>
            </w:pPr>
            <w:r w:rsidRPr="00655322">
              <w:rPr>
                <w:rFonts w:ascii="Arial" w:hAnsi="Arial" w:cs="Arial"/>
                <w:color w:val="943634" w:themeColor="accent2" w:themeShade="BF"/>
                <w:lang w:eastAsia="es-CO"/>
              </w:rPr>
              <w:t>Que el artículo No. 2.2.1.2.1.4.9 del decreto anteriormente mencionado define que las entidades estatales pueden contratar bajo la modalidad de contratación directa, la prestación de servicios públicos y de apoyo a la gestión con una persona natural o jurídica que este en capacidad de ejecutar el objeto del contrato, siempre y cuando la entidad estatal verifique la idoneidad o experiencia requerida y relacionada con el área de que trate. En este caso, no es necesario que la entidad estatal haya obtenido previamente varias ofertas, de lo cual el ordenador del gasto debe dejar constancia escrita.</w:t>
            </w:r>
          </w:p>
          <w:p w:rsidR="00655322" w:rsidRDefault="00655322" w:rsidP="000B04B0">
            <w:pPr>
              <w:spacing w:after="0"/>
              <w:jc w:val="both"/>
              <w:rPr>
                <w:rFonts w:ascii="Arial" w:hAnsi="Arial" w:cs="Arial"/>
                <w:color w:val="FF0000"/>
              </w:rPr>
            </w:pPr>
          </w:p>
          <w:p w:rsidR="00893A02" w:rsidRPr="00893A02" w:rsidRDefault="00893A02" w:rsidP="000B04B0">
            <w:pPr>
              <w:spacing w:after="0"/>
              <w:jc w:val="both"/>
              <w:rPr>
                <w:rFonts w:ascii="Arial" w:hAnsi="Arial" w:cs="Arial"/>
                <w:color w:val="4F81BD" w:themeColor="accent1"/>
              </w:rPr>
            </w:pPr>
            <w:r w:rsidRPr="00893A02">
              <w:rPr>
                <w:rFonts w:ascii="Arial" w:hAnsi="Arial" w:cs="Arial"/>
                <w:color w:val="4F81BD" w:themeColor="accent1"/>
              </w:rPr>
              <w:t>Que mediante el Decreto 417 de 2020, fue declarado el Estado de Emergencia Económica, Social y Ecológica en todo el territorio nacional, con el fin de conjurar los efectos de la crisis económica y social generada por la pandemia del nuevo Coronavirus COVID-19.</w:t>
            </w:r>
          </w:p>
          <w:p w:rsidR="001F0C31" w:rsidRPr="001551F2" w:rsidRDefault="001F0C31" w:rsidP="000B04B0">
            <w:pPr>
              <w:spacing w:after="0"/>
              <w:jc w:val="both"/>
              <w:rPr>
                <w:rFonts w:ascii="Arial" w:hAnsi="Arial" w:cs="Arial"/>
              </w:rPr>
            </w:pPr>
            <w:r w:rsidRPr="001551F2">
              <w:rPr>
                <w:rFonts w:ascii="Arial" w:hAnsi="Arial" w:cs="Arial"/>
              </w:rPr>
              <w:t xml:space="preserve">Que la </w:t>
            </w:r>
            <w:r w:rsidR="00016CA8" w:rsidRPr="001551F2">
              <w:rPr>
                <w:rFonts w:ascii="Arial" w:hAnsi="Arial" w:cs="Arial"/>
              </w:rPr>
              <w:t>I</w:t>
            </w:r>
            <w:r w:rsidRPr="001551F2">
              <w:rPr>
                <w:rFonts w:ascii="Arial" w:hAnsi="Arial" w:cs="Arial"/>
              </w:rPr>
              <w:t xml:space="preserve">nstitución </w:t>
            </w:r>
            <w:r w:rsidR="00016CA8" w:rsidRPr="001551F2">
              <w:rPr>
                <w:rFonts w:ascii="Arial" w:hAnsi="Arial" w:cs="Arial"/>
              </w:rPr>
              <w:t>E</w:t>
            </w:r>
            <w:r w:rsidRPr="001551F2">
              <w:rPr>
                <w:rFonts w:ascii="Arial" w:hAnsi="Arial" w:cs="Arial"/>
              </w:rPr>
              <w:t xml:space="preserve">ducativa Municipal </w:t>
            </w:r>
            <w:r w:rsidR="00016CA8" w:rsidRPr="001551F2">
              <w:rPr>
                <w:rFonts w:ascii="Arial" w:hAnsi="Arial" w:cs="Arial"/>
              </w:rPr>
              <w:t xml:space="preserve">Luis Carlos Galán Sarmiento </w:t>
            </w:r>
            <w:r w:rsidRPr="001551F2">
              <w:rPr>
                <w:rFonts w:ascii="Arial" w:hAnsi="Arial" w:cs="Arial"/>
              </w:rPr>
              <w:t xml:space="preserve">de Fusagasugá adopto su </w:t>
            </w:r>
            <w:r w:rsidR="00016CA8" w:rsidRPr="001551F2">
              <w:rPr>
                <w:rFonts w:ascii="Arial" w:hAnsi="Arial" w:cs="Arial"/>
              </w:rPr>
              <w:t>M</w:t>
            </w:r>
            <w:r w:rsidRPr="001551F2">
              <w:rPr>
                <w:rFonts w:ascii="Arial" w:hAnsi="Arial" w:cs="Arial"/>
              </w:rPr>
              <w:t xml:space="preserve">anual de contratación mediante </w:t>
            </w:r>
            <w:r w:rsidR="00016CA8" w:rsidRPr="001551F2">
              <w:rPr>
                <w:rFonts w:ascii="Arial" w:hAnsi="Arial" w:cs="Arial"/>
              </w:rPr>
              <w:t>A</w:t>
            </w:r>
            <w:r w:rsidRPr="001551F2">
              <w:rPr>
                <w:rFonts w:ascii="Arial" w:hAnsi="Arial" w:cs="Arial"/>
              </w:rPr>
              <w:t>cuerdo No. 0</w:t>
            </w:r>
            <w:r w:rsidR="00016CA8" w:rsidRPr="001551F2">
              <w:rPr>
                <w:rFonts w:ascii="Arial" w:hAnsi="Arial" w:cs="Arial"/>
              </w:rPr>
              <w:t>7</w:t>
            </w:r>
            <w:r w:rsidRPr="001551F2">
              <w:rPr>
                <w:rFonts w:ascii="Arial" w:hAnsi="Arial" w:cs="Arial"/>
              </w:rPr>
              <w:t xml:space="preserve"> de 201</w:t>
            </w:r>
            <w:r w:rsidR="00016CA8" w:rsidRPr="001551F2">
              <w:rPr>
                <w:rFonts w:ascii="Arial" w:hAnsi="Arial" w:cs="Arial"/>
              </w:rPr>
              <w:t>7</w:t>
            </w:r>
            <w:r w:rsidRPr="001551F2">
              <w:rPr>
                <w:rFonts w:ascii="Arial" w:hAnsi="Arial" w:cs="Arial"/>
              </w:rPr>
              <w:t xml:space="preserve"> donde se establece el procedimiento para la contratación que no supere los 20 SML</w:t>
            </w:r>
            <w:r w:rsidR="00CD51C0" w:rsidRPr="001551F2">
              <w:rPr>
                <w:rFonts w:ascii="Arial" w:hAnsi="Arial" w:cs="Arial"/>
              </w:rPr>
              <w:t xml:space="preserve">. </w:t>
            </w:r>
          </w:p>
          <w:p w:rsidR="00CD51C0" w:rsidRPr="001551F2" w:rsidRDefault="00CD51C0" w:rsidP="000B04B0">
            <w:pPr>
              <w:spacing w:after="0"/>
              <w:jc w:val="both"/>
              <w:rPr>
                <w:rFonts w:ascii="Arial" w:hAnsi="Arial" w:cs="Arial"/>
              </w:rPr>
            </w:pPr>
          </w:p>
          <w:p w:rsidR="005A60AA" w:rsidRPr="001551F2" w:rsidRDefault="00B84F70" w:rsidP="00740295">
            <w:pPr>
              <w:pStyle w:val="Prrafodelista"/>
              <w:numPr>
                <w:ilvl w:val="1"/>
                <w:numId w:val="19"/>
              </w:numPr>
              <w:autoSpaceDE w:val="0"/>
              <w:autoSpaceDN w:val="0"/>
              <w:adjustRightInd w:val="0"/>
              <w:jc w:val="both"/>
              <w:rPr>
                <w:rFonts w:ascii="Arial" w:hAnsi="Arial" w:cs="Arial"/>
                <w:b/>
                <w:sz w:val="22"/>
                <w:szCs w:val="22"/>
                <w:lang w:eastAsia="es-CO"/>
              </w:rPr>
            </w:pPr>
            <w:r w:rsidRPr="001551F2">
              <w:rPr>
                <w:rFonts w:ascii="Arial" w:hAnsi="Arial" w:cs="Arial"/>
                <w:b/>
                <w:sz w:val="22"/>
                <w:szCs w:val="22"/>
                <w:lang w:eastAsia="es-CO"/>
              </w:rPr>
              <w:t>Proyecto Educativo Institucional</w:t>
            </w:r>
            <w:r w:rsidR="005A60AA" w:rsidRPr="001551F2">
              <w:rPr>
                <w:rFonts w:ascii="Arial" w:hAnsi="Arial" w:cs="Arial"/>
                <w:b/>
                <w:sz w:val="22"/>
                <w:szCs w:val="22"/>
                <w:lang w:eastAsia="es-CO"/>
              </w:rPr>
              <w:t xml:space="preserve"> </w:t>
            </w:r>
          </w:p>
          <w:p w:rsidR="00740295" w:rsidRPr="001551F2" w:rsidRDefault="00740295" w:rsidP="00740295">
            <w:pPr>
              <w:pStyle w:val="Prrafodelista"/>
              <w:autoSpaceDE w:val="0"/>
              <w:autoSpaceDN w:val="0"/>
              <w:adjustRightInd w:val="0"/>
              <w:ind w:left="360"/>
              <w:jc w:val="both"/>
              <w:rPr>
                <w:rFonts w:ascii="Arial" w:hAnsi="Arial" w:cs="Arial"/>
                <w:b/>
                <w:sz w:val="22"/>
                <w:szCs w:val="22"/>
                <w:lang w:eastAsia="es-CO"/>
              </w:rPr>
            </w:pPr>
          </w:p>
          <w:p w:rsidR="00E127E4" w:rsidRPr="001551F2" w:rsidRDefault="00B84F70" w:rsidP="00E127E4">
            <w:pPr>
              <w:autoSpaceDE w:val="0"/>
              <w:autoSpaceDN w:val="0"/>
              <w:adjustRightInd w:val="0"/>
              <w:jc w:val="both"/>
              <w:rPr>
                <w:rFonts w:ascii="Arial" w:hAnsi="Arial" w:cs="Arial"/>
              </w:rPr>
            </w:pPr>
            <w:r w:rsidRPr="001551F2">
              <w:rPr>
                <w:rFonts w:ascii="Arial" w:hAnsi="Arial" w:cs="Arial"/>
                <w:b/>
                <w:bCs/>
                <w:spacing w:val="-1"/>
              </w:rPr>
              <w:lastRenderedPageBreak/>
              <w:t>O</w:t>
            </w:r>
            <w:r w:rsidRPr="001551F2">
              <w:rPr>
                <w:rFonts w:ascii="Arial" w:hAnsi="Arial" w:cs="Arial"/>
                <w:b/>
                <w:bCs/>
              </w:rPr>
              <w:t>BJE</w:t>
            </w:r>
            <w:r w:rsidRPr="001551F2">
              <w:rPr>
                <w:rFonts w:ascii="Arial" w:hAnsi="Arial" w:cs="Arial"/>
                <w:b/>
                <w:bCs/>
                <w:spacing w:val="1"/>
              </w:rPr>
              <w:t>T</w:t>
            </w:r>
            <w:r w:rsidRPr="001551F2">
              <w:rPr>
                <w:rFonts w:ascii="Arial" w:hAnsi="Arial" w:cs="Arial"/>
                <w:b/>
                <w:bCs/>
              </w:rPr>
              <w:t>IV</w:t>
            </w:r>
            <w:r w:rsidRPr="001551F2">
              <w:rPr>
                <w:rFonts w:ascii="Arial" w:hAnsi="Arial" w:cs="Arial"/>
                <w:b/>
                <w:bCs/>
                <w:spacing w:val="-1"/>
              </w:rPr>
              <w:t>O</w:t>
            </w:r>
            <w:r w:rsidRPr="001551F2">
              <w:rPr>
                <w:rFonts w:ascii="Arial" w:hAnsi="Arial" w:cs="Arial"/>
                <w:b/>
                <w:bCs/>
              </w:rPr>
              <w:t>:</w:t>
            </w:r>
            <w:r w:rsidRPr="001551F2">
              <w:rPr>
                <w:rFonts w:ascii="Arial" w:hAnsi="Arial" w:cs="Arial"/>
                <w:b/>
                <w:bCs/>
                <w:spacing w:val="-2"/>
              </w:rPr>
              <w:t xml:space="preserve"> </w:t>
            </w:r>
            <w:r w:rsidR="00E127E4" w:rsidRPr="001551F2">
              <w:rPr>
                <w:rFonts w:ascii="Arial" w:hAnsi="Arial" w:cs="Arial"/>
                <w:bCs/>
                <w:spacing w:val="-2"/>
              </w:rPr>
              <w:t>P</w:t>
            </w:r>
            <w:r w:rsidR="00E127E4" w:rsidRPr="001551F2">
              <w:rPr>
                <w:rFonts w:ascii="Arial" w:hAnsi="Arial" w:cs="Arial"/>
              </w:rPr>
              <w:t>ermitir</w:t>
            </w:r>
            <w:r w:rsidR="00E127E4" w:rsidRPr="001551F2">
              <w:rPr>
                <w:rFonts w:ascii="Arial" w:hAnsi="Arial" w:cs="Arial"/>
                <w:color w:val="FF0000"/>
              </w:rPr>
              <w:t xml:space="preserve"> </w:t>
            </w:r>
            <w:r w:rsidR="00E127E4" w:rsidRPr="001551F2">
              <w:rPr>
                <w:rFonts w:ascii="Arial" w:hAnsi="Arial" w:cs="Arial"/>
              </w:rPr>
              <w:t>trascender los límites de la conciencia y el logro del equilibrio biológico, medio ambiente y social, los cuales contribuyen a la buena salud de la comunidad educativa y una mejor calidad de vida. En este orden de ideas, promover las actividades para el mantenimiento y limpieza del pozo séptico y de esta manera preservar el medio ambiente entre la población estudiantil es una estrategia fundamental, que contribuye en el bienestar y desarrollo humano; mejorando los estilos de vida saludable</w:t>
            </w:r>
            <w:r w:rsidR="00E127E4" w:rsidRPr="001551F2">
              <w:rPr>
                <w:rFonts w:ascii="Arial" w:hAnsi="Arial" w:cs="Arial"/>
                <w:b/>
                <w:bCs/>
                <w:spacing w:val="-2"/>
              </w:rPr>
              <w:t xml:space="preserve"> </w:t>
            </w:r>
            <w:r w:rsidR="00E127E4" w:rsidRPr="001551F2">
              <w:rPr>
                <w:rFonts w:ascii="Arial" w:hAnsi="Arial" w:cs="Arial"/>
              </w:rPr>
              <w:t>en pro de la comunidad; de igual forma es nuestra responsabilidad bridar los medios y mecanismos que permitan el desarrollo de las actividades de carácter académico, administrativo y comunitario</w:t>
            </w:r>
          </w:p>
          <w:p w:rsidR="00340855" w:rsidRPr="001551F2" w:rsidRDefault="00E127E4" w:rsidP="00E127E4">
            <w:pPr>
              <w:autoSpaceDE w:val="0"/>
              <w:autoSpaceDN w:val="0"/>
              <w:adjustRightInd w:val="0"/>
              <w:jc w:val="both"/>
              <w:rPr>
                <w:rFonts w:ascii="Arial" w:hAnsi="Arial" w:cs="Arial"/>
                <w:color w:val="FF0000"/>
              </w:rPr>
            </w:pPr>
            <w:r w:rsidRPr="001551F2">
              <w:rPr>
                <w:rFonts w:ascii="Arial" w:hAnsi="Arial" w:cs="Arial"/>
                <w:b/>
              </w:rPr>
              <w:t xml:space="preserve">META: </w:t>
            </w:r>
            <w:r w:rsidRPr="001551F2">
              <w:rPr>
                <w:rFonts w:ascii="Arial" w:hAnsi="Arial" w:cs="Arial"/>
              </w:rPr>
              <w:t>Mejorar la eficiencia, calidad de la conservación, el cuidado del medio ambiente y la salud de toda la comunidad especialme</w:t>
            </w:r>
            <w:r w:rsidR="00340855" w:rsidRPr="001551F2">
              <w:rPr>
                <w:rFonts w:ascii="Arial" w:hAnsi="Arial" w:cs="Arial"/>
              </w:rPr>
              <w:t xml:space="preserve">nte de los educandos de la IEM </w:t>
            </w:r>
            <w:r w:rsidR="00340855" w:rsidRPr="001551F2">
              <w:rPr>
                <w:rFonts w:ascii="Arial" w:hAnsi="Arial" w:cs="Arial"/>
                <w:color w:val="FF0000"/>
              </w:rPr>
              <w:t xml:space="preserve">Luis Carlos </w:t>
            </w:r>
            <w:r w:rsidR="0010556C" w:rsidRPr="001551F2">
              <w:rPr>
                <w:rFonts w:ascii="Arial" w:hAnsi="Arial" w:cs="Arial"/>
                <w:color w:val="FF0000"/>
              </w:rPr>
              <w:t>G</w:t>
            </w:r>
            <w:r w:rsidR="00340855" w:rsidRPr="001551F2">
              <w:rPr>
                <w:rFonts w:ascii="Arial" w:hAnsi="Arial" w:cs="Arial"/>
                <w:color w:val="FF0000"/>
              </w:rPr>
              <w:t>alan Sarmiento</w:t>
            </w:r>
            <w:r w:rsidRPr="001551F2">
              <w:rPr>
                <w:rFonts w:ascii="Arial" w:hAnsi="Arial" w:cs="Arial"/>
                <w:color w:val="FF0000"/>
              </w:rPr>
              <w:t xml:space="preserve">, haciendo la limpieza del pozo  séptico </w:t>
            </w:r>
            <w:r w:rsidR="00140643" w:rsidRPr="001551F2">
              <w:rPr>
                <w:rFonts w:ascii="Arial" w:hAnsi="Arial" w:cs="Arial"/>
                <w:color w:val="FF0000"/>
              </w:rPr>
              <w:t>c</w:t>
            </w:r>
            <w:r w:rsidRPr="001551F2">
              <w:rPr>
                <w:rFonts w:ascii="Arial" w:hAnsi="Arial" w:cs="Arial"/>
                <w:color w:val="FF0000"/>
              </w:rPr>
              <w:t>uando las circunstancias lo ameriten</w:t>
            </w:r>
          </w:p>
          <w:p w:rsidR="00E127E4" w:rsidRPr="001551F2" w:rsidRDefault="00E127E4" w:rsidP="00E127E4">
            <w:pPr>
              <w:autoSpaceDE w:val="0"/>
              <w:autoSpaceDN w:val="0"/>
              <w:adjustRightInd w:val="0"/>
              <w:jc w:val="both"/>
              <w:rPr>
                <w:rFonts w:ascii="Arial" w:hAnsi="Arial" w:cs="Arial"/>
              </w:rPr>
            </w:pPr>
            <w:r w:rsidRPr="001551F2">
              <w:rPr>
                <w:rFonts w:ascii="Arial" w:hAnsi="Arial" w:cs="Arial"/>
                <w:b/>
              </w:rPr>
              <w:t xml:space="preserve">1.4. Justificación de la Necesidad </w:t>
            </w:r>
          </w:p>
          <w:p w:rsidR="0067615C" w:rsidRPr="001551F2" w:rsidRDefault="00E127E4" w:rsidP="0067615C">
            <w:pPr>
              <w:autoSpaceDE w:val="0"/>
              <w:autoSpaceDN w:val="0"/>
              <w:adjustRightInd w:val="0"/>
              <w:jc w:val="both"/>
              <w:rPr>
                <w:rFonts w:ascii="Arial" w:hAnsi="Arial" w:cs="Arial"/>
              </w:rPr>
            </w:pPr>
            <w:r w:rsidRPr="001551F2">
              <w:rPr>
                <w:rFonts w:ascii="Arial" w:hAnsi="Arial" w:cs="Arial"/>
              </w:rPr>
              <w:t>La I.E.M LUIS CARLOS GALAN se encuentra ubicada en el sector rural de Fusagasugá denominado Chinauta, el cual carece de alcantarillado, siendo este suplido por pozos sépticos, estos pozos se llenan de acuerdo a algunas circunstancias como son el numero o cantidad de personas que habiten, la frecuencia y cantidad  de las lluvias, una vez estos se llenan expiden fuertes olores fétidos, mala salubridad de la comunidad educativa  ya que almacenan las aguas negras  y lluvias de la institución., por lo anterior se hace necesario realizar la correspondiente limpieza de esto pozo sépticos con frecuencia, para evitar contagios, afectación a la salud y ofrecer un ambiente sano y propicio para el desarrollo de</w:t>
            </w:r>
            <w:r w:rsidR="00150189" w:rsidRPr="001551F2">
              <w:rPr>
                <w:rFonts w:ascii="Arial" w:hAnsi="Arial" w:cs="Arial"/>
              </w:rPr>
              <w:t xml:space="preserve"> </w:t>
            </w:r>
            <w:r w:rsidRPr="001551F2">
              <w:rPr>
                <w:rFonts w:ascii="Arial" w:hAnsi="Arial" w:cs="Arial"/>
              </w:rPr>
              <w:t>la educación y la convivencia de la comunidad galanista, además</w:t>
            </w:r>
            <w:r w:rsidRPr="001551F2">
              <w:rPr>
                <w:rFonts w:ascii="Arial" w:hAnsi="Arial" w:cs="Arial"/>
                <w:color w:val="FF0000"/>
              </w:rPr>
              <w:t xml:space="preserve">  </w:t>
            </w:r>
            <w:r w:rsidRPr="001551F2">
              <w:rPr>
                <w:rFonts w:ascii="Arial" w:hAnsi="Arial" w:cs="Arial"/>
              </w:rPr>
              <w:t>dentro sus  lineamientos institucionales, planes y programas se tiene estipulado en el PEI la atención a la población escolar,  garantizándoles siempre el derecho a la educación  ya que la ley  general de educación reconoce como una modalidad  del sistema educativo que desarrolla su acción de manera transversal en los distintos niveles educativos, buscando la pertinencia de las inversiones en los proyectos y procesos a desarrollar, basados en el plan de inversiones y buscando articular lo académico con lo administrativo</w:t>
            </w:r>
            <w:r w:rsidR="00794CD6" w:rsidRPr="001551F2">
              <w:rPr>
                <w:rFonts w:ascii="Arial" w:hAnsi="Arial" w:cs="Arial"/>
              </w:rPr>
              <w:t xml:space="preserve">, además  </w:t>
            </w:r>
            <w:r w:rsidR="0092290F" w:rsidRPr="001551F2">
              <w:rPr>
                <w:rFonts w:ascii="Arial" w:hAnsi="Arial" w:cs="Arial"/>
                <w:bCs/>
                <w:spacing w:val="-2"/>
              </w:rPr>
              <w:t>P</w:t>
            </w:r>
            <w:r w:rsidR="0092290F" w:rsidRPr="001551F2">
              <w:rPr>
                <w:rFonts w:ascii="Arial" w:hAnsi="Arial" w:cs="Arial"/>
              </w:rPr>
              <w:t>ermite trascender los límites de la conciencia y el logro del equilibrio biológico</w:t>
            </w:r>
            <w:r w:rsidR="00D028EA" w:rsidRPr="001551F2">
              <w:rPr>
                <w:rFonts w:ascii="Arial" w:hAnsi="Arial" w:cs="Arial"/>
              </w:rPr>
              <w:t>, medio ambiente</w:t>
            </w:r>
            <w:r w:rsidR="0092290F" w:rsidRPr="001551F2">
              <w:rPr>
                <w:rFonts w:ascii="Arial" w:hAnsi="Arial" w:cs="Arial"/>
              </w:rPr>
              <w:t xml:space="preserve"> y social, los cuales contribuyen a la buena salud y una mejor calidad </w:t>
            </w:r>
            <w:r w:rsidR="00340855" w:rsidRPr="001551F2">
              <w:rPr>
                <w:rFonts w:ascii="Arial" w:hAnsi="Arial" w:cs="Arial"/>
              </w:rPr>
              <w:t xml:space="preserve">de vida y así </w:t>
            </w:r>
            <w:r w:rsidR="0092290F" w:rsidRPr="001551F2">
              <w:rPr>
                <w:rFonts w:ascii="Arial" w:hAnsi="Arial" w:cs="Arial"/>
              </w:rPr>
              <w:t xml:space="preserve"> promover las actividad para el mantenimiento y limpieza d</w:t>
            </w:r>
            <w:r w:rsidR="00340855" w:rsidRPr="001551F2">
              <w:rPr>
                <w:rFonts w:ascii="Arial" w:hAnsi="Arial" w:cs="Arial"/>
              </w:rPr>
              <w:t>el pozo séptico para</w:t>
            </w:r>
            <w:r w:rsidR="0092290F" w:rsidRPr="001551F2">
              <w:rPr>
                <w:rFonts w:ascii="Arial" w:hAnsi="Arial" w:cs="Arial"/>
              </w:rPr>
              <w:t xml:space="preserve"> preservar el medio ambiente  entre la población estudiantil es una estrategia fundamental, que contribuye en el bienestar y desarrollo humano; mejorand</w:t>
            </w:r>
            <w:r w:rsidR="005E00C3" w:rsidRPr="001551F2">
              <w:rPr>
                <w:rFonts w:ascii="Arial" w:hAnsi="Arial" w:cs="Arial"/>
              </w:rPr>
              <w:t>o los estilos de vida saludable</w:t>
            </w:r>
            <w:r w:rsidR="0092290F" w:rsidRPr="001551F2">
              <w:rPr>
                <w:rFonts w:ascii="Arial" w:hAnsi="Arial" w:cs="Arial"/>
                <w:b/>
                <w:bCs/>
                <w:spacing w:val="-2"/>
              </w:rPr>
              <w:t xml:space="preserve"> </w:t>
            </w:r>
            <w:r w:rsidR="00665903" w:rsidRPr="001551F2">
              <w:rPr>
                <w:rFonts w:ascii="Arial" w:hAnsi="Arial" w:cs="Arial"/>
              </w:rPr>
              <w:t>en pro de la com</w:t>
            </w:r>
            <w:r w:rsidR="005A0C48" w:rsidRPr="001551F2">
              <w:rPr>
                <w:rFonts w:ascii="Arial" w:hAnsi="Arial" w:cs="Arial"/>
              </w:rPr>
              <w:t>u</w:t>
            </w:r>
            <w:r w:rsidR="00665903" w:rsidRPr="001551F2">
              <w:rPr>
                <w:rFonts w:ascii="Arial" w:hAnsi="Arial" w:cs="Arial"/>
              </w:rPr>
              <w:t>nidad</w:t>
            </w:r>
            <w:r w:rsidR="00246F4E" w:rsidRPr="001551F2">
              <w:rPr>
                <w:rFonts w:ascii="Arial" w:hAnsi="Arial" w:cs="Arial"/>
              </w:rPr>
              <w:t xml:space="preserve">; de igual forma es nuestra responsabilidad bridar los medios </w:t>
            </w:r>
            <w:r w:rsidR="003F230C" w:rsidRPr="001551F2">
              <w:rPr>
                <w:rFonts w:ascii="Arial" w:hAnsi="Arial" w:cs="Arial"/>
              </w:rPr>
              <w:t xml:space="preserve">y mecanismos </w:t>
            </w:r>
            <w:r w:rsidR="00246F4E" w:rsidRPr="001551F2">
              <w:rPr>
                <w:rFonts w:ascii="Arial" w:hAnsi="Arial" w:cs="Arial"/>
              </w:rPr>
              <w:t>que permitan el desarrollo de las actividades de carácter</w:t>
            </w:r>
            <w:r w:rsidR="006A0E66" w:rsidRPr="001551F2">
              <w:rPr>
                <w:rFonts w:ascii="Arial" w:hAnsi="Arial" w:cs="Arial"/>
              </w:rPr>
              <w:t xml:space="preserve"> académico</w:t>
            </w:r>
            <w:r w:rsidR="003F230C" w:rsidRPr="001551F2">
              <w:rPr>
                <w:rFonts w:ascii="Arial" w:hAnsi="Arial" w:cs="Arial"/>
              </w:rPr>
              <w:t>.</w:t>
            </w:r>
          </w:p>
          <w:p w:rsidR="00340855" w:rsidRPr="001551F2" w:rsidRDefault="00340855" w:rsidP="0067615C">
            <w:pPr>
              <w:autoSpaceDE w:val="0"/>
              <w:autoSpaceDN w:val="0"/>
              <w:adjustRightInd w:val="0"/>
              <w:jc w:val="both"/>
              <w:rPr>
                <w:rFonts w:ascii="Arial" w:hAnsi="Arial" w:cs="Arial"/>
              </w:rPr>
            </w:pPr>
            <w:r w:rsidRPr="001551F2">
              <w:rPr>
                <w:rFonts w:ascii="Arial" w:hAnsi="Arial" w:cs="Arial"/>
              </w:rPr>
              <w:t>Esta limpieza se realizará con los dineros girados por el municipio en el mes de noviembre de 2019</w:t>
            </w:r>
          </w:p>
          <w:p w:rsidR="00290316" w:rsidRPr="001551F2" w:rsidRDefault="00290316" w:rsidP="00290316">
            <w:pPr>
              <w:jc w:val="both"/>
              <w:rPr>
                <w:rFonts w:ascii="Arial" w:hAnsi="Arial" w:cs="Arial"/>
              </w:rPr>
            </w:pPr>
            <w:r w:rsidRPr="001551F2">
              <w:rPr>
                <w:rFonts w:ascii="Arial" w:hAnsi="Arial" w:cs="Arial"/>
              </w:rPr>
              <w:t xml:space="preserve">El Decreto No. 1075 de 2015 en el artículo 2.3.3.4.1.1 al  2.3.4.1.2.4, establece </w:t>
            </w:r>
            <w:r w:rsidR="00937D26" w:rsidRPr="001551F2">
              <w:rPr>
                <w:rFonts w:ascii="Arial" w:hAnsi="Arial" w:cs="Arial"/>
              </w:rPr>
              <w:t xml:space="preserve">que </w:t>
            </w:r>
            <w:r w:rsidRPr="001551F2">
              <w:rPr>
                <w:rFonts w:ascii="Arial" w:hAnsi="Arial" w:cs="Arial"/>
              </w:rPr>
              <w:t>en todas las instituciones oficiales del estado y como una competencia que deben desarrollar los estudiantes de la educación formal y no formal, además de crear estrategias de la conservación del medio ambiente en el proceso de enseñanza aprendizaje y formación integral de los niños, niñas y jóvenes de la Institución Educativa Municipal Luis Carlos Galán Sarmiento y crear en ellos hábitos de conserva</w:t>
            </w:r>
            <w:r w:rsidR="00EA3CE6" w:rsidRPr="001551F2">
              <w:rPr>
                <w:rFonts w:ascii="Arial" w:hAnsi="Arial" w:cs="Arial"/>
              </w:rPr>
              <w:t>r</w:t>
            </w:r>
            <w:r w:rsidRPr="001551F2">
              <w:rPr>
                <w:rFonts w:ascii="Arial" w:hAnsi="Arial" w:cs="Arial"/>
              </w:rPr>
              <w:t xml:space="preserve"> la naturaleza y el medio ambiente. </w:t>
            </w:r>
          </w:p>
          <w:p w:rsidR="003E788A" w:rsidRPr="001551F2" w:rsidRDefault="003E788A" w:rsidP="0055149D">
            <w:pPr>
              <w:autoSpaceDE w:val="0"/>
              <w:autoSpaceDN w:val="0"/>
              <w:adjustRightInd w:val="0"/>
              <w:jc w:val="both"/>
              <w:rPr>
                <w:rFonts w:ascii="Arial" w:hAnsi="Arial" w:cs="Arial"/>
              </w:rPr>
            </w:pPr>
            <w:r w:rsidRPr="001551F2">
              <w:rPr>
                <w:rFonts w:ascii="Arial" w:hAnsi="Arial" w:cs="Arial"/>
              </w:rPr>
              <w:t>Requerimientos que se sujetan a lo contemplado en el Plan de adquisiciones para la Vigencia 20</w:t>
            </w:r>
            <w:r w:rsidR="00150189" w:rsidRPr="001551F2">
              <w:rPr>
                <w:rFonts w:ascii="Arial" w:hAnsi="Arial" w:cs="Arial"/>
              </w:rPr>
              <w:t>20</w:t>
            </w:r>
            <w:r w:rsidR="00D327DB" w:rsidRPr="001551F2">
              <w:rPr>
                <w:rFonts w:ascii="Arial" w:hAnsi="Arial" w:cs="Arial"/>
              </w:rPr>
              <w:t>.</w:t>
            </w:r>
          </w:p>
          <w:p w:rsidR="005A60AA" w:rsidRPr="001551F2" w:rsidRDefault="005A60AA" w:rsidP="00BA6F4F">
            <w:pPr>
              <w:autoSpaceDE w:val="0"/>
              <w:autoSpaceDN w:val="0"/>
              <w:adjustRightInd w:val="0"/>
              <w:jc w:val="both"/>
              <w:rPr>
                <w:rFonts w:ascii="Arial" w:hAnsi="Arial" w:cs="Arial"/>
                <w:b/>
                <w:lang w:val="es-MX" w:eastAsia="es-ES"/>
              </w:rPr>
            </w:pPr>
            <w:r w:rsidRPr="001551F2">
              <w:rPr>
                <w:rFonts w:ascii="Arial" w:hAnsi="Arial" w:cs="Arial"/>
                <w:b/>
                <w:lang w:val="es-MX" w:eastAsia="es-ES"/>
              </w:rPr>
              <w:t>1.5. Conclusión</w:t>
            </w:r>
            <w:r w:rsidR="008432A9" w:rsidRPr="001551F2">
              <w:rPr>
                <w:rFonts w:ascii="Arial" w:hAnsi="Arial" w:cs="Arial"/>
                <w:b/>
                <w:lang w:val="es-MX" w:eastAsia="es-ES"/>
              </w:rPr>
              <w:t xml:space="preserve">: </w:t>
            </w:r>
          </w:p>
          <w:p w:rsidR="007610DF" w:rsidRPr="001551F2" w:rsidRDefault="00D327DB" w:rsidP="00D22E14">
            <w:pPr>
              <w:autoSpaceDE w:val="0"/>
              <w:autoSpaceDN w:val="0"/>
              <w:adjustRightInd w:val="0"/>
              <w:jc w:val="both"/>
              <w:rPr>
                <w:rFonts w:ascii="Arial" w:hAnsi="Arial" w:cs="Arial"/>
              </w:rPr>
            </w:pPr>
            <w:r w:rsidRPr="001551F2">
              <w:rPr>
                <w:rFonts w:ascii="Arial" w:hAnsi="Arial" w:cs="Arial"/>
                <w:lang w:val="es-MX" w:eastAsia="es-ES"/>
              </w:rPr>
              <w:t xml:space="preserve">Se requiere </w:t>
            </w:r>
            <w:r w:rsidR="00FF7B89" w:rsidRPr="001551F2">
              <w:rPr>
                <w:rFonts w:ascii="Arial" w:hAnsi="Arial" w:cs="Arial"/>
              </w:rPr>
              <w:t xml:space="preserve"> </w:t>
            </w:r>
            <w:r w:rsidR="008432A9" w:rsidRPr="001551F2">
              <w:rPr>
                <w:rFonts w:ascii="Arial" w:hAnsi="Arial" w:cs="Arial"/>
              </w:rPr>
              <w:t>contratar el servicio de mantenimiento y limpieza del pozo séptico</w:t>
            </w:r>
            <w:r w:rsidR="00664EA3" w:rsidRPr="001551F2">
              <w:rPr>
                <w:rFonts w:ascii="Arial" w:eastAsia="Times New Roman" w:hAnsi="Arial" w:cs="Arial"/>
                <w:bCs/>
                <w:iCs/>
                <w:color w:val="000000"/>
                <w:lang w:eastAsia="es-CO"/>
              </w:rPr>
              <w:t xml:space="preserve"> de la </w:t>
            </w:r>
            <w:r w:rsidR="00D22E14" w:rsidRPr="001551F2">
              <w:rPr>
                <w:rFonts w:ascii="Arial" w:eastAsia="Times New Roman" w:hAnsi="Arial" w:cs="Arial"/>
                <w:b/>
                <w:bCs/>
                <w:iCs/>
                <w:color w:val="000000"/>
                <w:lang w:eastAsia="es-CO"/>
              </w:rPr>
              <w:t>s</w:t>
            </w:r>
            <w:r w:rsidR="00664EA3" w:rsidRPr="001551F2">
              <w:rPr>
                <w:rFonts w:ascii="Arial" w:eastAsia="Times New Roman" w:hAnsi="Arial" w:cs="Arial"/>
                <w:bCs/>
                <w:iCs/>
                <w:color w:val="000000"/>
                <w:lang w:eastAsia="es-CO"/>
              </w:rPr>
              <w:t xml:space="preserve">ede </w:t>
            </w:r>
            <w:r w:rsidR="008432A9" w:rsidRPr="001551F2">
              <w:rPr>
                <w:rFonts w:ascii="Arial" w:eastAsia="Times New Roman" w:hAnsi="Arial" w:cs="Arial"/>
                <w:bCs/>
                <w:iCs/>
                <w:color w:val="000000"/>
                <w:lang w:eastAsia="es-CO"/>
              </w:rPr>
              <w:t xml:space="preserve">secundaria </w:t>
            </w:r>
            <w:r w:rsidR="007610DF" w:rsidRPr="001551F2">
              <w:rPr>
                <w:rFonts w:ascii="Arial" w:hAnsi="Arial" w:cs="Arial"/>
              </w:rPr>
              <w:t>de la I</w:t>
            </w:r>
            <w:r w:rsidR="00BB343A" w:rsidRPr="001551F2">
              <w:rPr>
                <w:rFonts w:ascii="Arial" w:hAnsi="Arial" w:cs="Arial"/>
              </w:rPr>
              <w:t xml:space="preserve">EM Luis Carlos Galán Sarmiento, </w:t>
            </w:r>
            <w:r w:rsidR="007610DF" w:rsidRPr="001551F2">
              <w:rPr>
                <w:rFonts w:ascii="Arial" w:hAnsi="Arial" w:cs="Arial"/>
              </w:rPr>
              <w:t>con una persona natural o jurídica que cumpla con los requisitos de la contratación estatal y cumpliendo con las metas propuestas en el PEI de la Institución Educativa.</w:t>
            </w:r>
          </w:p>
        </w:tc>
      </w:tr>
      <w:tr w:rsidR="005A60AA"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1551F2" w:rsidRDefault="005A60AA" w:rsidP="0055149D">
            <w:pPr>
              <w:spacing w:after="0" w:line="240" w:lineRule="auto"/>
              <w:jc w:val="center"/>
              <w:rPr>
                <w:rFonts w:ascii="Arial" w:eastAsia="Times New Roman" w:hAnsi="Arial" w:cs="Arial"/>
                <w:b/>
                <w:bCs/>
                <w:color w:val="000000"/>
                <w:lang w:eastAsia="es-CO"/>
              </w:rPr>
            </w:pPr>
            <w:r w:rsidRPr="001551F2">
              <w:rPr>
                <w:rFonts w:ascii="Arial" w:eastAsia="Times New Roman" w:hAnsi="Arial" w:cs="Arial"/>
                <w:b/>
                <w:bCs/>
                <w:color w:val="000000"/>
                <w:lang w:eastAsia="es-CO"/>
              </w:rPr>
              <w:lastRenderedPageBreak/>
              <w:t xml:space="preserve">2.  </w:t>
            </w:r>
            <w:r w:rsidRPr="001551F2">
              <w:rPr>
                <w:rFonts w:ascii="Arial" w:hAnsi="Arial" w:cs="Arial"/>
                <w:b/>
              </w:rPr>
              <w:t>EL OBJETO A CONTRATAR, CON SUS ESPECIFICACIONES Y LA IDENTIFICACIÓN DEL CONTRATO A CELEBRAR.</w:t>
            </w:r>
          </w:p>
        </w:tc>
      </w:tr>
      <w:tr w:rsidR="005A60AA" w:rsidRPr="001551F2" w:rsidTr="00796F4E">
        <w:trPr>
          <w:trHeight w:val="355"/>
        </w:trPr>
        <w:tc>
          <w:tcPr>
            <w:tcW w:w="2334" w:type="dxa"/>
            <w:tcBorders>
              <w:top w:val="single" w:sz="8" w:space="0" w:color="auto"/>
              <w:left w:val="single" w:sz="8" w:space="0" w:color="auto"/>
              <w:bottom w:val="single" w:sz="8" w:space="0" w:color="auto"/>
              <w:right w:val="single" w:sz="8" w:space="0" w:color="000000"/>
            </w:tcBorders>
            <w:shd w:val="clear" w:color="auto" w:fill="auto"/>
            <w:vAlign w:val="center"/>
          </w:tcPr>
          <w:p w:rsidR="005A60AA" w:rsidRPr="001551F2" w:rsidRDefault="005A60AA" w:rsidP="0055149D">
            <w:pPr>
              <w:spacing w:after="0" w:line="240" w:lineRule="auto"/>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2.1.  TIPO DE CONTRATO</w:t>
            </w:r>
          </w:p>
        </w:tc>
        <w:sdt>
          <w:sdtPr>
            <w:rPr>
              <w:rFonts w:ascii="Arial" w:eastAsia="Times New Roman" w:hAnsi="Arial" w:cs="Arial"/>
              <w:color w:val="000000"/>
              <w:lang w:eastAsia="es-CO"/>
            </w:rPr>
            <w:alias w:val="tipo de contrato"/>
            <w:tag w:val="tipo de contrato"/>
            <w:id w:val="1391121"/>
            <w:placeholder>
              <w:docPart w:val="DefaultPlaceholder_22675704"/>
            </w:placeholder>
            <w:dropDownList>
              <w:listItem w:value="Elija un elemento."/>
              <w:listItem w:displayText="De obra pública" w:value="De obra pública"/>
              <w:listItem w:displayText="De prestación de servicios" w:value="De prestación de servicios"/>
              <w:listItem w:displayText="De concesión" w:value="De concesión"/>
              <w:listItem w:displayText="De consultoría" w:value="De consultoría"/>
              <w:listItem w:displayText="De compraventa" w:value="De compraventa"/>
            </w:dropDownList>
          </w:sdtPr>
          <w:sdtEndPr/>
          <w:sdtContent>
            <w:tc>
              <w:tcPr>
                <w:tcW w:w="7012" w:type="dxa"/>
                <w:gridSpan w:val="6"/>
                <w:tcBorders>
                  <w:top w:val="single" w:sz="8" w:space="0" w:color="auto"/>
                  <w:left w:val="nil"/>
                  <w:bottom w:val="single" w:sz="8" w:space="0" w:color="auto"/>
                  <w:right w:val="single" w:sz="8" w:space="0" w:color="000000"/>
                </w:tcBorders>
                <w:shd w:val="clear" w:color="auto" w:fill="auto"/>
              </w:tcPr>
              <w:p w:rsidR="005A60AA" w:rsidRPr="001551F2" w:rsidRDefault="00540CDA" w:rsidP="0055149D">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De prestación de servicios</w:t>
                </w:r>
              </w:p>
            </w:tc>
          </w:sdtContent>
        </w:sdt>
      </w:tr>
      <w:tr w:rsidR="005A60AA" w:rsidRPr="001551F2" w:rsidTr="00796F4E">
        <w:trPr>
          <w:trHeight w:val="551"/>
        </w:trPr>
        <w:tc>
          <w:tcPr>
            <w:tcW w:w="2334" w:type="dxa"/>
            <w:tcBorders>
              <w:top w:val="single" w:sz="8" w:space="0" w:color="auto"/>
              <w:left w:val="single" w:sz="8" w:space="0" w:color="auto"/>
              <w:bottom w:val="single" w:sz="8" w:space="0" w:color="auto"/>
              <w:right w:val="single" w:sz="8" w:space="0" w:color="000000"/>
            </w:tcBorders>
            <w:shd w:val="clear" w:color="auto" w:fill="auto"/>
            <w:vAlign w:val="center"/>
          </w:tcPr>
          <w:p w:rsidR="005A60AA" w:rsidRPr="001551F2" w:rsidRDefault="005A60AA" w:rsidP="0055149D">
            <w:pPr>
              <w:spacing w:after="0" w:line="240" w:lineRule="auto"/>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2.2.  OBJETO</w:t>
            </w:r>
          </w:p>
        </w:tc>
        <w:tc>
          <w:tcPr>
            <w:tcW w:w="7012" w:type="dxa"/>
            <w:gridSpan w:val="6"/>
            <w:tcBorders>
              <w:top w:val="single" w:sz="8" w:space="0" w:color="auto"/>
              <w:left w:val="nil"/>
              <w:bottom w:val="single" w:sz="8" w:space="0" w:color="auto"/>
              <w:right w:val="single" w:sz="8" w:space="0" w:color="000000"/>
            </w:tcBorders>
            <w:shd w:val="clear" w:color="auto" w:fill="auto"/>
          </w:tcPr>
          <w:p w:rsidR="00BE3539" w:rsidRPr="001551F2" w:rsidRDefault="009324E3" w:rsidP="00FB4A57">
            <w:pPr>
              <w:spacing w:after="0" w:line="240" w:lineRule="auto"/>
              <w:jc w:val="both"/>
              <w:rPr>
                <w:rFonts w:ascii="Arial" w:hAnsi="Arial" w:cs="Arial"/>
                <w:lang w:eastAsia="es-CO"/>
              </w:rPr>
            </w:pPr>
            <w:r w:rsidRPr="001551F2">
              <w:rPr>
                <w:rFonts w:ascii="Arial" w:eastAsia="Times New Roman" w:hAnsi="Arial" w:cs="Arial"/>
                <w:b/>
                <w:bCs/>
                <w:iCs/>
                <w:color w:val="000000"/>
                <w:lang w:eastAsia="es-CO"/>
              </w:rPr>
              <w:t>“</w:t>
            </w:r>
            <w:r w:rsidR="00D22E14" w:rsidRPr="001551F2">
              <w:rPr>
                <w:rFonts w:ascii="Arial" w:eastAsia="Times New Roman" w:hAnsi="Arial" w:cs="Arial"/>
                <w:bCs/>
                <w:iCs/>
                <w:color w:val="000000"/>
                <w:lang w:eastAsia="es-CO"/>
              </w:rPr>
              <w:t xml:space="preserve"> PRESTACIÓN DE SERVICIO</w:t>
            </w:r>
            <w:r w:rsidR="00E10C82" w:rsidRPr="001551F2">
              <w:rPr>
                <w:rFonts w:ascii="Arial" w:eastAsia="Times New Roman" w:hAnsi="Arial" w:cs="Arial"/>
                <w:bCs/>
                <w:iCs/>
                <w:color w:val="000000"/>
                <w:lang w:eastAsia="es-CO"/>
              </w:rPr>
              <w:t xml:space="preserve"> PÚBLICO DE </w:t>
            </w:r>
            <w:r w:rsidR="00D22E14" w:rsidRPr="001551F2">
              <w:rPr>
                <w:rFonts w:ascii="Arial" w:eastAsia="Times New Roman" w:hAnsi="Arial" w:cs="Arial"/>
                <w:bCs/>
                <w:iCs/>
                <w:color w:val="000000"/>
                <w:lang w:eastAsia="es-CO"/>
              </w:rPr>
              <w:t>MANTENIMIENTO Y LIMPIEZA DEL POZO SÉPTICO EN LA SEDE DE SECUNDARIA DE LA IEM LUIS CARLOS GALÁN SARMIENTO</w:t>
            </w:r>
            <w:r w:rsidRPr="001551F2">
              <w:rPr>
                <w:rFonts w:ascii="Arial" w:eastAsia="Times New Roman" w:hAnsi="Arial" w:cs="Arial"/>
                <w:b/>
                <w:bCs/>
                <w:iCs/>
                <w:color w:val="000000"/>
                <w:lang w:eastAsia="es-CO"/>
              </w:rPr>
              <w:t>”</w:t>
            </w:r>
          </w:p>
        </w:tc>
      </w:tr>
      <w:tr w:rsidR="005A60AA" w:rsidRPr="001551F2" w:rsidTr="00796F4E">
        <w:trPr>
          <w:trHeight w:val="753"/>
        </w:trPr>
        <w:tc>
          <w:tcPr>
            <w:tcW w:w="2334" w:type="dxa"/>
            <w:tcBorders>
              <w:top w:val="single" w:sz="8" w:space="0" w:color="auto"/>
              <w:left w:val="single" w:sz="8" w:space="0" w:color="auto"/>
              <w:bottom w:val="single" w:sz="8" w:space="0" w:color="auto"/>
              <w:right w:val="single" w:sz="8" w:space="0" w:color="000000"/>
            </w:tcBorders>
            <w:shd w:val="clear" w:color="auto" w:fill="auto"/>
          </w:tcPr>
          <w:p w:rsidR="005A60AA" w:rsidRPr="001551F2" w:rsidRDefault="005A60AA" w:rsidP="00AE36D8">
            <w:pPr>
              <w:spacing w:after="0" w:line="240" w:lineRule="auto"/>
              <w:jc w:val="both"/>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2.3. LUGAR DE EJECUCIÓN DEL CONTRATO Y/O SITIO DE ENTREGA</w:t>
            </w:r>
          </w:p>
        </w:tc>
        <w:tc>
          <w:tcPr>
            <w:tcW w:w="7012" w:type="dxa"/>
            <w:gridSpan w:val="6"/>
            <w:tcBorders>
              <w:top w:val="single" w:sz="8" w:space="0" w:color="auto"/>
              <w:left w:val="nil"/>
              <w:bottom w:val="single" w:sz="8" w:space="0" w:color="auto"/>
              <w:right w:val="single" w:sz="8" w:space="0" w:color="000000"/>
            </w:tcBorders>
            <w:shd w:val="clear" w:color="auto" w:fill="auto"/>
          </w:tcPr>
          <w:p w:rsidR="005A60AA" w:rsidRPr="001551F2" w:rsidRDefault="00703857" w:rsidP="00D22E14">
            <w:pPr>
              <w:spacing w:after="0" w:line="240" w:lineRule="auto"/>
              <w:jc w:val="both"/>
              <w:rPr>
                <w:rFonts w:ascii="Arial" w:eastAsia="Times New Roman" w:hAnsi="Arial" w:cs="Arial"/>
                <w:color w:val="000000"/>
                <w:lang w:eastAsia="es-CO"/>
              </w:rPr>
            </w:pPr>
            <w:sdt>
              <w:sdtPr>
                <w:rPr>
                  <w:rFonts w:ascii="Arial" w:eastAsia="Times New Roman" w:hAnsi="Arial" w:cs="Arial"/>
                  <w:color w:val="000000"/>
                  <w:lang w:val="es-MX" w:eastAsia="es-CO"/>
                </w:rPr>
                <w:alias w:val="lugar"/>
                <w:tag w:val="lugar"/>
                <w:id w:val="1391123"/>
                <w:placeholder>
                  <w:docPart w:val="DefaultPlaceholder_22675703"/>
                </w:placeholder>
                <w:text/>
              </w:sdtPr>
              <w:sdtEndPr/>
              <w:sdtContent>
                <w:r w:rsidR="00540CDA">
                  <w:rPr>
                    <w:rFonts w:ascii="Arial" w:eastAsia="Times New Roman" w:hAnsi="Arial" w:cs="Arial"/>
                    <w:color w:val="000000"/>
                    <w:lang w:val="es-MX" w:eastAsia="es-CO"/>
                  </w:rPr>
                  <w:t>La ejecución del contrato se desarrollara en la Institución Educativa Municipal Luis Carlos Galán Sarmiento en la sede de secundaria.</w:t>
                </w:r>
              </w:sdtContent>
            </w:sdt>
          </w:p>
        </w:tc>
      </w:tr>
      <w:tr w:rsidR="005A60AA" w:rsidRPr="001551F2" w:rsidTr="00796F4E">
        <w:trPr>
          <w:trHeight w:val="2026"/>
        </w:trPr>
        <w:tc>
          <w:tcPr>
            <w:tcW w:w="2334" w:type="dxa"/>
            <w:tcBorders>
              <w:top w:val="single" w:sz="8" w:space="0" w:color="auto"/>
              <w:left w:val="single" w:sz="8" w:space="0" w:color="auto"/>
              <w:bottom w:val="single" w:sz="8" w:space="0" w:color="auto"/>
              <w:right w:val="nil"/>
            </w:tcBorders>
            <w:shd w:val="clear" w:color="auto" w:fill="auto"/>
          </w:tcPr>
          <w:p w:rsidR="005A60AA" w:rsidRPr="001551F2" w:rsidRDefault="005A60AA" w:rsidP="0055149D">
            <w:pPr>
              <w:spacing w:after="0" w:line="240" w:lineRule="auto"/>
              <w:rPr>
                <w:rFonts w:ascii="Arial" w:eastAsia="Times New Roman" w:hAnsi="Arial" w:cs="Arial"/>
                <w:b/>
                <w:bCs/>
                <w:i/>
                <w:iCs/>
                <w:color w:val="000000"/>
                <w:lang w:eastAsia="es-CO"/>
              </w:rPr>
            </w:pPr>
            <w:r w:rsidRPr="001551F2">
              <w:rPr>
                <w:rFonts w:ascii="Arial" w:eastAsia="Times New Roman" w:hAnsi="Arial" w:cs="Arial"/>
                <w:b/>
                <w:bCs/>
                <w:iCs/>
                <w:color w:val="000000"/>
                <w:lang w:eastAsia="es-CO"/>
              </w:rPr>
              <w:t>2.4.</w:t>
            </w:r>
            <w:r w:rsidRPr="001551F2">
              <w:rPr>
                <w:rFonts w:ascii="Arial" w:eastAsia="Times New Roman" w:hAnsi="Arial" w:cs="Arial"/>
                <w:b/>
                <w:bCs/>
                <w:i/>
                <w:iCs/>
                <w:color w:val="000000"/>
                <w:lang w:eastAsia="es-CO"/>
              </w:rPr>
              <w:t>   PLAZO DE EJECUCIÓN</w:t>
            </w:r>
          </w:p>
        </w:tc>
        <w:tc>
          <w:tcPr>
            <w:tcW w:w="7012" w:type="dxa"/>
            <w:gridSpan w:val="6"/>
            <w:tcBorders>
              <w:top w:val="single" w:sz="8" w:space="0" w:color="auto"/>
              <w:left w:val="single" w:sz="8" w:space="0" w:color="auto"/>
              <w:bottom w:val="single" w:sz="8" w:space="0" w:color="auto"/>
              <w:right w:val="single" w:sz="4" w:space="0" w:color="auto"/>
            </w:tcBorders>
            <w:shd w:val="clear" w:color="auto" w:fill="auto"/>
          </w:tcPr>
          <w:p w:rsidR="00C440B1" w:rsidRPr="001551F2" w:rsidRDefault="00C440B1" w:rsidP="00C440B1">
            <w:pPr>
              <w:autoSpaceDE w:val="0"/>
              <w:autoSpaceDN w:val="0"/>
              <w:adjustRightInd w:val="0"/>
              <w:jc w:val="both"/>
              <w:rPr>
                <w:rFonts w:ascii="Arial" w:hAnsi="Arial" w:cs="Arial"/>
              </w:rPr>
            </w:pPr>
            <w:r w:rsidRPr="001551F2">
              <w:rPr>
                <w:rFonts w:ascii="Arial" w:hAnsi="Arial" w:cs="Arial"/>
              </w:rPr>
              <w:t>El plazo de ejecución del contrato será de</w:t>
            </w:r>
            <w:r w:rsidR="00760469" w:rsidRPr="001551F2">
              <w:rPr>
                <w:rFonts w:ascii="Arial" w:hAnsi="Arial" w:cs="Arial"/>
              </w:rPr>
              <w:t xml:space="preserve"> </w:t>
            </w:r>
            <w:r w:rsidR="00D05582" w:rsidRPr="001551F2">
              <w:rPr>
                <w:rFonts w:ascii="Arial" w:hAnsi="Arial" w:cs="Arial"/>
              </w:rPr>
              <w:t xml:space="preserve">tres </w:t>
            </w:r>
            <w:r w:rsidR="00D22E14" w:rsidRPr="001551F2">
              <w:rPr>
                <w:rFonts w:ascii="Arial" w:hAnsi="Arial" w:cs="Arial"/>
              </w:rPr>
              <w:t xml:space="preserve"> (</w:t>
            </w:r>
            <w:r w:rsidR="00A14A14" w:rsidRPr="001551F2">
              <w:rPr>
                <w:rFonts w:ascii="Arial" w:hAnsi="Arial" w:cs="Arial"/>
              </w:rPr>
              <w:t>2</w:t>
            </w:r>
            <w:r w:rsidR="00D22E14" w:rsidRPr="001551F2">
              <w:rPr>
                <w:rFonts w:ascii="Arial" w:hAnsi="Arial" w:cs="Arial"/>
              </w:rPr>
              <w:t>) meses</w:t>
            </w:r>
            <w:r w:rsidRPr="001551F2">
              <w:rPr>
                <w:rFonts w:ascii="Arial" w:hAnsi="Arial" w:cs="Arial"/>
              </w:rPr>
              <w:t>, término contado a partir de la suscripción del acta de inicio entre el contratista y el supervisor. El contrato se entiende perfeccionado con la firma de las partes. Para su ejecución se requerirá de la aprobación de las garantías si a ello hubiere lugar y la expedición del registro presupuestal.</w:t>
            </w:r>
          </w:p>
          <w:p w:rsidR="00BE3539" w:rsidRPr="001551F2" w:rsidRDefault="00C440B1" w:rsidP="00C440B1">
            <w:pPr>
              <w:spacing w:after="0" w:line="240" w:lineRule="auto"/>
              <w:jc w:val="both"/>
              <w:rPr>
                <w:rFonts w:ascii="Arial" w:hAnsi="Arial" w:cs="Arial"/>
              </w:rPr>
            </w:pPr>
            <w:r w:rsidRPr="001551F2">
              <w:rPr>
                <w:rFonts w:ascii="Arial" w:hAnsi="Arial" w:cs="Arial"/>
              </w:rPr>
              <w:t>La vigencia del contrato será igua</w:t>
            </w:r>
            <w:r w:rsidR="00787848" w:rsidRPr="001551F2">
              <w:rPr>
                <w:rFonts w:ascii="Arial" w:hAnsi="Arial" w:cs="Arial"/>
              </w:rPr>
              <w:t>l al término de ejecución y cuatro (4</w:t>
            </w:r>
            <w:r w:rsidRPr="001551F2">
              <w:rPr>
                <w:rFonts w:ascii="Arial" w:hAnsi="Arial" w:cs="Arial"/>
              </w:rPr>
              <w:t>) meses más, los cuales se destinaran a la aplicación de sanciones al contratista y/o a la liquidación del contrato.</w:t>
            </w:r>
          </w:p>
        </w:tc>
      </w:tr>
      <w:tr w:rsidR="005A60AA" w:rsidRPr="001551F2" w:rsidTr="00796F4E">
        <w:trPr>
          <w:trHeight w:val="1222"/>
        </w:trPr>
        <w:tc>
          <w:tcPr>
            <w:tcW w:w="2334" w:type="dxa"/>
            <w:tcBorders>
              <w:top w:val="single" w:sz="8" w:space="0" w:color="auto"/>
              <w:left w:val="single" w:sz="8" w:space="0" w:color="auto"/>
              <w:bottom w:val="single" w:sz="8" w:space="0" w:color="auto"/>
              <w:right w:val="nil"/>
            </w:tcBorders>
            <w:shd w:val="clear" w:color="auto" w:fill="auto"/>
          </w:tcPr>
          <w:p w:rsidR="005A60AA" w:rsidRPr="001551F2" w:rsidRDefault="005A60AA" w:rsidP="0055149D">
            <w:pPr>
              <w:spacing w:after="0" w:line="240" w:lineRule="auto"/>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 xml:space="preserve">2.5. VALOR ESTIMADO DEL CONTRATO </w:t>
            </w:r>
          </w:p>
        </w:tc>
        <w:tc>
          <w:tcPr>
            <w:tcW w:w="7012" w:type="dxa"/>
            <w:gridSpan w:val="6"/>
            <w:tcBorders>
              <w:top w:val="single" w:sz="8" w:space="0" w:color="auto"/>
              <w:left w:val="single" w:sz="8" w:space="0" w:color="auto"/>
              <w:bottom w:val="single" w:sz="8" w:space="0" w:color="auto"/>
              <w:right w:val="single" w:sz="4" w:space="0" w:color="auto"/>
            </w:tcBorders>
            <w:shd w:val="clear" w:color="auto" w:fill="auto"/>
          </w:tcPr>
          <w:p w:rsidR="005A60AA" w:rsidRPr="001551F2" w:rsidRDefault="00220A9B" w:rsidP="00D22E14">
            <w:pPr>
              <w:jc w:val="both"/>
              <w:rPr>
                <w:rFonts w:ascii="Arial" w:hAnsi="Arial" w:cs="Arial"/>
              </w:rPr>
            </w:pPr>
            <w:r w:rsidRPr="001551F2">
              <w:rPr>
                <w:rFonts w:ascii="Arial" w:hAnsi="Arial" w:cs="Arial"/>
              </w:rPr>
              <w:t xml:space="preserve">El presupuesto oficial estimado para la contratación asciende a la suma de </w:t>
            </w:r>
            <w:r w:rsidR="0094260B" w:rsidRPr="001551F2">
              <w:rPr>
                <w:rFonts w:ascii="Arial" w:hAnsi="Arial" w:cs="Arial"/>
              </w:rPr>
              <w:t>DO</w:t>
            </w:r>
            <w:r w:rsidR="00D22E14" w:rsidRPr="001551F2">
              <w:rPr>
                <w:rFonts w:ascii="Arial" w:hAnsi="Arial" w:cs="Arial"/>
              </w:rPr>
              <w:t xml:space="preserve">S </w:t>
            </w:r>
            <w:r w:rsidR="0094260B" w:rsidRPr="001551F2">
              <w:rPr>
                <w:rFonts w:ascii="Arial" w:hAnsi="Arial" w:cs="Arial"/>
              </w:rPr>
              <w:t xml:space="preserve"> </w:t>
            </w:r>
            <w:r w:rsidR="004C50B0" w:rsidRPr="001551F2">
              <w:rPr>
                <w:rFonts w:ascii="Arial" w:hAnsi="Arial" w:cs="Arial"/>
              </w:rPr>
              <w:t>MILLON</w:t>
            </w:r>
            <w:r w:rsidR="00127362" w:rsidRPr="001551F2">
              <w:rPr>
                <w:rFonts w:ascii="Arial" w:hAnsi="Arial" w:cs="Arial"/>
              </w:rPr>
              <w:t>ES</w:t>
            </w:r>
            <w:r w:rsidR="004C50B0" w:rsidRPr="001551F2">
              <w:rPr>
                <w:rFonts w:ascii="Arial" w:hAnsi="Arial" w:cs="Arial"/>
              </w:rPr>
              <w:t xml:space="preserve"> </w:t>
            </w:r>
            <w:r w:rsidR="00D22E14" w:rsidRPr="001551F2">
              <w:rPr>
                <w:rFonts w:ascii="Arial" w:hAnsi="Arial" w:cs="Arial"/>
              </w:rPr>
              <w:t xml:space="preserve">DE </w:t>
            </w:r>
            <w:r w:rsidR="00127362" w:rsidRPr="001551F2">
              <w:rPr>
                <w:rFonts w:ascii="Arial" w:hAnsi="Arial" w:cs="Arial"/>
              </w:rPr>
              <w:t>P</w:t>
            </w:r>
            <w:r w:rsidR="004C50B0" w:rsidRPr="001551F2">
              <w:rPr>
                <w:rFonts w:ascii="Arial" w:hAnsi="Arial" w:cs="Arial"/>
              </w:rPr>
              <w:t>ESOS</w:t>
            </w:r>
            <w:r w:rsidR="00FB170F" w:rsidRPr="001551F2">
              <w:rPr>
                <w:rFonts w:ascii="Arial" w:hAnsi="Arial" w:cs="Arial"/>
              </w:rPr>
              <w:t xml:space="preserve"> ($</w:t>
            </w:r>
            <w:r w:rsidR="0094260B" w:rsidRPr="001551F2">
              <w:rPr>
                <w:rFonts w:ascii="Arial" w:hAnsi="Arial" w:cs="Arial"/>
              </w:rPr>
              <w:t>2</w:t>
            </w:r>
            <w:r w:rsidR="00FB170F" w:rsidRPr="001551F2">
              <w:rPr>
                <w:rFonts w:ascii="Arial" w:hAnsi="Arial" w:cs="Arial"/>
              </w:rPr>
              <w:t>.</w:t>
            </w:r>
            <w:r w:rsidR="00C91362" w:rsidRPr="001551F2">
              <w:rPr>
                <w:rFonts w:ascii="Arial" w:hAnsi="Arial" w:cs="Arial"/>
              </w:rPr>
              <w:t>0</w:t>
            </w:r>
            <w:r w:rsidR="00E07856" w:rsidRPr="001551F2">
              <w:rPr>
                <w:rFonts w:ascii="Arial" w:hAnsi="Arial" w:cs="Arial"/>
              </w:rPr>
              <w:t>0</w:t>
            </w:r>
            <w:r w:rsidR="00C91362" w:rsidRPr="001551F2">
              <w:rPr>
                <w:rFonts w:ascii="Arial" w:hAnsi="Arial" w:cs="Arial"/>
              </w:rPr>
              <w:t>0</w:t>
            </w:r>
            <w:r w:rsidR="00812707" w:rsidRPr="001551F2">
              <w:rPr>
                <w:rFonts w:ascii="Arial" w:hAnsi="Arial" w:cs="Arial"/>
              </w:rPr>
              <w:t>.</w:t>
            </w:r>
            <w:r w:rsidR="00C91362" w:rsidRPr="001551F2">
              <w:rPr>
                <w:rFonts w:ascii="Arial" w:hAnsi="Arial" w:cs="Arial"/>
              </w:rPr>
              <w:t>0</w:t>
            </w:r>
            <w:r w:rsidR="00127362" w:rsidRPr="001551F2">
              <w:rPr>
                <w:rFonts w:ascii="Arial" w:hAnsi="Arial" w:cs="Arial"/>
              </w:rPr>
              <w:t>0</w:t>
            </w:r>
            <w:r w:rsidR="00812707" w:rsidRPr="001551F2">
              <w:rPr>
                <w:rFonts w:ascii="Arial" w:hAnsi="Arial" w:cs="Arial"/>
              </w:rPr>
              <w:t>0</w:t>
            </w:r>
            <w:r w:rsidR="00FB170F" w:rsidRPr="001551F2">
              <w:rPr>
                <w:rFonts w:ascii="Arial" w:hAnsi="Arial" w:cs="Arial"/>
              </w:rPr>
              <w:t>) MCTE</w:t>
            </w:r>
            <w:r w:rsidRPr="001551F2">
              <w:rPr>
                <w:rFonts w:ascii="Arial" w:hAnsi="Arial" w:cs="Arial"/>
              </w:rPr>
              <w:t xml:space="preserve">, el cual está respaldado por el Certificado de Disponibilidad Presupuestal que se adjunta al presente estudio, expedido por la Oficina </w:t>
            </w:r>
            <w:r w:rsidR="00AE36D8" w:rsidRPr="001551F2">
              <w:rPr>
                <w:rFonts w:ascii="Arial" w:hAnsi="Arial" w:cs="Arial"/>
              </w:rPr>
              <w:t>de pagaduría de la institución.</w:t>
            </w:r>
          </w:p>
        </w:tc>
      </w:tr>
      <w:tr w:rsidR="005A60AA" w:rsidRPr="001551F2" w:rsidTr="00796F4E">
        <w:trPr>
          <w:trHeight w:val="3322"/>
        </w:trPr>
        <w:tc>
          <w:tcPr>
            <w:tcW w:w="2334" w:type="dxa"/>
            <w:tcBorders>
              <w:top w:val="single" w:sz="8" w:space="0" w:color="auto"/>
              <w:left w:val="single" w:sz="8" w:space="0" w:color="auto"/>
              <w:bottom w:val="single" w:sz="8" w:space="0" w:color="auto"/>
              <w:right w:val="nil"/>
            </w:tcBorders>
            <w:shd w:val="clear" w:color="auto" w:fill="auto"/>
          </w:tcPr>
          <w:p w:rsidR="005A60AA" w:rsidRPr="001551F2" w:rsidRDefault="005A60AA" w:rsidP="0055149D">
            <w:pPr>
              <w:spacing w:after="0" w:line="240" w:lineRule="auto"/>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 xml:space="preserve">2.6. FORMA Y REQUISITOS DE PAGO </w:t>
            </w:r>
          </w:p>
        </w:tc>
        <w:tc>
          <w:tcPr>
            <w:tcW w:w="7012" w:type="dxa"/>
            <w:gridSpan w:val="6"/>
            <w:tcBorders>
              <w:top w:val="single" w:sz="8" w:space="0" w:color="auto"/>
              <w:left w:val="single" w:sz="8" w:space="0" w:color="auto"/>
              <w:bottom w:val="single" w:sz="8" w:space="0" w:color="auto"/>
              <w:right w:val="single" w:sz="4" w:space="0" w:color="auto"/>
            </w:tcBorders>
            <w:shd w:val="clear" w:color="auto" w:fill="auto"/>
          </w:tcPr>
          <w:p w:rsidR="00D2286B" w:rsidRPr="001551F2" w:rsidRDefault="00D2286B" w:rsidP="00D2286B">
            <w:pPr>
              <w:spacing w:after="0" w:line="240" w:lineRule="auto"/>
              <w:jc w:val="both"/>
              <w:rPr>
                <w:rFonts w:ascii="Arial" w:hAnsi="Arial" w:cs="Arial"/>
              </w:rPr>
            </w:pPr>
            <w:r w:rsidRPr="001551F2">
              <w:rPr>
                <w:rFonts w:ascii="Arial" w:hAnsi="Arial" w:cs="Arial"/>
              </w:rPr>
              <w:t xml:space="preserve">El valor del contrato </w:t>
            </w:r>
            <w:r w:rsidR="00E36EE6" w:rsidRPr="001551F2">
              <w:rPr>
                <w:rFonts w:ascii="Arial" w:hAnsi="Arial" w:cs="Arial"/>
              </w:rPr>
              <w:t xml:space="preserve">será cancelado </w:t>
            </w:r>
            <w:r w:rsidR="00E36EE6" w:rsidRPr="001551F2">
              <w:rPr>
                <w:rFonts w:ascii="Arial" w:hAnsi="Arial" w:cs="Arial"/>
                <w:color w:val="FF0000"/>
              </w:rPr>
              <w:t xml:space="preserve">al contratista dentro los 5 </w:t>
            </w:r>
            <w:r w:rsidR="0010556C" w:rsidRPr="001551F2">
              <w:rPr>
                <w:rFonts w:ascii="Arial" w:hAnsi="Arial" w:cs="Arial"/>
                <w:color w:val="FF0000"/>
              </w:rPr>
              <w:t>días</w:t>
            </w:r>
            <w:r w:rsidR="00E36EE6" w:rsidRPr="001551F2">
              <w:rPr>
                <w:rFonts w:ascii="Arial" w:hAnsi="Arial" w:cs="Arial"/>
                <w:color w:val="FF0000"/>
              </w:rPr>
              <w:t xml:space="preserve"> hábiles de ejecutada la limpieza del pozo </w:t>
            </w:r>
            <w:r w:rsidR="0010556C" w:rsidRPr="001551F2">
              <w:rPr>
                <w:rFonts w:ascii="Arial" w:hAnsi="Arial" w:cs="Arial"/>
                <w:color w:val="FF0000"/>
              </w:rPr>
              <w:t>séptico</w:t>
            </w:r>
            <w:r w:rsidR="00742313" w:rsidRPr="001551F2">
              <w:rPr>
                <w:rFonts w:ascii="Arial" w:hAnsi="Arial" w:cs="Arial"/>
                <w:color w:val="FF0000"/>
              </w:rPr>
              <w:t xml:space="preserve"> </w:t>
            </w:r>
            <w:r w:rsidR="006F758E" w:rsidRPr="001551F2">
              <w:rPr>
                <w:rFonts w:ascii="Arial" w:hAnsi="Arial" w:cs="Arial"/>
                <w:color w:val="FF0000"/>
              </w:rPr>
              <w:t xml:space="preserve">y </w:t>
            </w:r>
            <w:r w:rsidR="00FB170F" w:rsidRPr="001551F2">
              <w:rPr>
                <w:rFonts w:ascii="Arial" w:hAnsi="Arial" w:cs="Arial"/>
                <w:color w:val="FF0000"/>
              </w:rPr>
              <w:t xml:space="preserve">previa certificación </w:t>
            </w:r>
            <w:r w:rsidR="00FB170F" w:rsidRPr="001551F2">
              <w:rPr>
                <w:rFonts w:ascii="Arial" w:hAnsi="Arial" w:cs="Arial"/>
              </w:rPr>
              <w:t xml:space="preserve">de recibido a satisfacción del supervisor del contrato, la presentación de los documentos idóneos que acrediten el cumplimiento del </w:t>
            </w:r>
            <w:r w:rsidR="00E36EE6" w:rsidRPr="001551F2">
              <w:rPr>
                <w:rFonts w:ascii="Arial" w:hAnsi="Arial" w:cs="Arial"/>
              </w:rPr>
              <w:t>pago</w:t>
            </w:r>
          </w:p>
          <w:p w:rsidR="005A60AA" w:rsidRPr="001551F2" w:rsidRDefault="00DA739D" w:rsidP="00E36EE6">
            <w:pPr>
              <w:jc w:val="both"/>
              <w:rPr>
                <w:rFonts w:ascii="Arial" w:hAnsi="Arial" w:cs="Arial"/>
              </w:rPr>
            </w:pPr>
            <w:r w:rsidRPr="001551F2">
              <w:rPr>
                <w:rFonts w:ascii="Arial" w:hAnsi="Arial" w:cs="Arial"/>
              </w:rPr>
              <w:t>La institución educativa</w:t>
            </w:r>
            <w:r w:rsidR="00E66587" w:rsidRPr="001551F2">
              <w:rPr>
                <w:rFonts w:ascii="Arial" w:hAnsi="Arial" w:cs="Arial"/>
              </w:rPr>
              <w:t xml:space="preserve">, efectuara las </w:t>
            </w:r>
            <w:r w:rsidR="00241EF0" w:rsidRPr="001551F2">
              <w:rPr>
                <w:rFonts w:ascii="Arial" w:hAnsi="Arial" w:cs="Arial"/>
              </w:rPr>
              <w:t>deducciones</w:t>
            </w:r>
            <w:r w:rsidR="00C2436B" w:rsidRPr="001551F2">
              <w:rPr>
                <w:rFonts w:ascii="Arial" w:hAnsi="Arial" w:cs="Arial"/>
              </w:rPr>
              <w:t xml:space="preserve"> a</w:t>
            </w:r>
            <w:r w:rsidR="00E66587" w:rsidRPr="001551F2">
              <w:rPr>
                <w:rFonts w:ascii="Arial" w:hAnsi="Arial" w:cs="Arial"/>
              </w:rPr>
              <w:t xml:space="preserve"> que haya lugar sobre cada pago de conformidad con lo dispuesto en la legislación vigente sobre la materia. Los pagos serán cancelados al contratista </w:t>
            </w:r>
            <w:r w:rsidR="008652AC" w:rsidRPr="001551F2">
              <w:rPr>
                <w:rFonts w:ascii="Arial" w:hAnsi="Arial" w:cs="Arial"/>
              </w:rPr>
              <w:t>vía electrónica.</w:t>
            </w:r>
            <w:r w:rsidR="00E66587" w:rsidRPr="001551F2">
              <w:rPr>
                <w:rFonts w:ascii="Arial" w:hAnsi="Arial" w:cs="Arial"/>
              </w:rPr>
              <w:t xml:space="preserve"> El contratista asumirá todos los impuestos, tasas y similares que se deriven de la ejecución del contrato, de </w:t>
            </w:r>
            <w:r w:rsidR="00C2436B" w:rsidRPr="001551F2">
              <w:rPr>
                <w:rFonts w:ascii="Arial" w:hAnsi="Arial" w:cs="Arial"/>
              </w:rPr>
              <w:t>conformación con</w:t>
            </w:r>
            <w:r w:rsidR="00E66587" w:rsidRPr="001551F2">
              <w:rPr>
                <w:rFonts w:ascii="Arial" w:hAnsi="Arial" w:cs="Arial"/>
              </w:rPr>
              <w:t xml:space="preserve"> la Ley Colombiana.</w:t>
            </w:r>
            <w:r w:rsidR="00740295" w:rsidRPr="001551F2">
              <w:rPr>
                <w:rFonts w:ascii="Arial" w:hAnsi="Arial" w:cs="Arial"/>
              </w:rPr>
              <w:t xml:space="preserve"> </w:t>
            </w:r>
          </w:p>
        </w:tc>
      </w:tr>
      <w:tr w:rsidR="005A60AA" w:rsidRPr="001551F2" w:rsidTr="00796F4E">
        <w:trPr>
          <w:trHeight w:val="1258"/>
        </w:trPr>
        <w:tc>
          <w:tcPr>
            <w:tcW w:w="2334" w:type="dxa"/>
            <w:tcBorders>
              <w:top w:val="single" w:sz="8" w:space="0" w:color="auto"/>
              <w:left w:val="single" w:sz="8" w:space="0" w:color="auto"/>
              <w:bottom w:val="single" w:sz="8" w:space="0" w:color="auto"/>
              <w:right w:val="nil"/>
            </w:tcBorders>
            <w:shd w:val="clear" w:color="auto" w:fill="auto"/>
          </w:tcPr>
          <w:p w:rsidR="005A60AA" w:rsidRPr="001551F2" w:rsidRDefault="005A60AA" w:rsidP="0055149D">
            <w:pPr>
              <w:spacing w:after="0" w:line="240" w:lineRule="auto"/>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2.7.  SUPERVISION Y/O INTERVENTORIA</w:t>
            </w:r>
          </w:p>
        </w:tc>
        <w:tc>
          <w:tcPr>
            <w:tcW w:w="7012" w:type="dxa"/>
            <w:gridSpan w:val="6"/>
            <w:tcBorders>
              <w:top w:val="single" w:sz="8" w:space="0" w:color="auto"/>
              <w:left w:val="single" w:sz="8" w:space="0" w:color="auto"/>
              <w:bottom w:val="single" w:sz="8" w:space="0" w:color="auto"/>
              <w:right w:val="single" w:sz="4" w:space="0" w:color="auto"/>
            </w:tcBorders>
            <w:shd w:val="clear" w:color="auto" w:fill="auto"/>
          </w:tcPr>
          <w:p w:rsidR="00A4206E" w:rsidRPr="001551F2" w:rsidRDefault="00A4206E" w:rsidP="00740295">
            <w:pPr>
              <w:spacing w:after="0" w:line="240" w:lineRule="auto"/>
              <w:jc w:val="both"/>
              <w:rPr>
                <w:rFonts w:ascii="Arial" w:hAnsi="Arial" w:cs="Arial"/>
              </w:rPr>
            </w:pPr>
            <w:r w:rsidRPr="001551F2">
              <w:rPr>
                <w:rFonts w:ascii="Arial" w:hAnsi="Arial" w:cs="Arial"/>
                <w:lang w:val="es-ES"/>
              </w:rPr>
              <w:t>La supervisión estará a cargo de</w:t>
            </w:r>
            <w:r w:rsidR="00DA739D" w:rsidRPr="001551F2">
              <w:rPr>
                <w:rFonts w:ascii="Arial" w:hAnsi="Arial" w:cs="Arial"/>
                <w:lang w:val="es-ES"/>
              </w:rPr>
              <w:t>l</w:t>
            </w:r>
            <w:r w:rsidR="008E4FAB" w:rsidRPr="001551F2">
              <w:rPr>
                <w:rFonts w:ascii="Arial" w:hAnsi="Arial" w:cs="Arial"/>
                <w:lang w:val="es-ES"/>
              </w:rPr>
              <w:t xml:space="preserve"> </w:t>
            </w:r>
            <w:r w:rsidR="00D126A2" w:rsidRPr="001551F2">
              <w:rPr>
                <w:rFonts w:ascii="Arial" w:hAnsi="Arial" w:cs="Arial"/>
                <w:lang w:val="es-ES"/>
              </w:rPr>
              <w:t>Licenciad</w:t>
            </w:r>
            <w:r w:rsidR="008E4FAB" w:rsidRPr="001551F2">
              <w:rPr>
                <w:rFonts w:ascii="Arial" w:hAnsi="Arial" w:cs="Arial"/>
                <w:lang w:val="es-ES"/>
              </w:rPr>
              <w:t>o:</w:t>
            </w:r>
            <w:r w:rsidR="007B7557" w:rsidRPr="001551F2">
              <w:rPr>
                <w:rFonts w:ascii="Arial" w:hAnsi="Arial" w:cs="Arial"/>
                <w:lang w:val="es-ES"/>
              </w:rPr>
              <w:t xml:space="preserve"> </w:t>
            </w:r>
            <w:r w:rsidR="008E4FAB" w:rsidRPr="001551F2">
              <w:rPr>
                <w:rFonts w:ascii="Arial" w:hAnsi="Arial" w:cs="Arial"/>
                <w:lang w:val="es-ES"/>
              </w:rPr>
              <w:t xml:space="preserve">EDGAR MUÑOZ, </w:t>
            </w:r>
            <w:r w:rsidRPr="001551F2">
              <w:rPr>
                <w:rFonts w:ascii="Arial" w:hAnsi="Arial" w:cs="Arial"/>
                <w:lang w:val="es-ES"/>
              </w:rPr>
              <w:t>quien tendrá las siguientes obligaciones: 1) Certificar la idoneidad del Contratista cuando haya lugar. 2) Verificar el cumplimiento del objeto contractual y de las obligaciones contraídas por las partes. 3) Elaborar informe de ejecución remitiéndolo de manera oportuna a las instancias correspondientes. 4) Elaborar la certificación del cumplimiento y/o recibo a satisfacción del objeto contractual, con el fin de proceder al pago correspondiente. 5) Verificar al momento de certificar el cumplimiento del objeto contractual, el cumplimiento por parte del contratista de sus obligaciones con los sistemas de salud y pensiones en los porcentajes de Ley. 6) Impulsar el trámite de los pagos a favor del contratista en los términos establecidos para tales efectos. 7) Informar oportunamente sobre cualquier irregularidad e incumplimiento que se presente en la ejecución del contrato. 8) Solicitar oportunamente las adiciones o modificaciones al contrato, cuando sea procedente</w:t>
            </w:r>
          </w:p>
        </w:tc>
      </w:tr>
      <w:tr w:rsidR="0057639C" w:rsidRPr="001551F2" w:rsidTr="00796F4E">
        <w:trPr>
          <w:trHeight w:val="266"/>
        </w:trPr>
        <w:tc>
          <w:tcPr>
            <w:tcW w:w="9346" w:type="dxa"/>
            <w:gridSpan w:val="7"/>
            <w:tcBorders>
              <w:top w:val="single" w:sz="8" w:space="0" w:color="auto"/>
              <w:left w:val="single" w:sz="8" w:space="0" w:color="auto"/>
              <w:bottom w:val="single" w:sz="8" w:space="0" w:color="auto"/>
              <w:right w:val="single" w:sz="4" w:space="0" w:color="auto"/>
            </w:tcBorders>
            <w:shd w:val="clear" w:color="auto" w:fill="auto"/>
          </w:tcPr>
          <w:p w:rsidR="0057639C" w:rsidRPr="001551F2" w:rsidRDefault="0057639C" w:rsidP="00C5227D">
            <w:pPr>
              <w:jc w:val="both"/>
              <w:rPr>
                <w:rFonts w:ascii="Arial" w:eastAsia="Times New Roman" w:hAnsi="Arial" w:cs="Arial"/>
                <w:b/>
                <w:bCs/>
                <w:i/>
                <w:iCs/>
                <w:color w:val="000000"/>
                <w:lang w:eastAsia="es-CO"/>
              </w:rPr>
            </w:pPr>
            <w:r w:rsidRPr="001551F2">
              <w:rPr>
                <w:rFonts w:ascii="Arial" w:eastAsia="Times New Roman" w:hAnsi="Arial" w:cs="Arial"/>
                <w:b/>
                <w:bCs/>
                <w:i/>
                <w:iCs/>
                <w:color w:val="000000"/>
                <w:lang w:eastAsia="es-CO"/>
              </w:rPr>
              <w:t>2.</w:t>
            </w:r>
            <w:r w:rsidR="00C6595A" w:rsidRPr="001551F2">
              <w:rPr>
                <w:rFonts w:ascii="Arial" w:eastAsia="Times New Roman" w:hAnsi="Arial" w:cs="Arial"/>
                <w:b/>
                <w:bCs/>
                <w:i/>
                <w:iCs/>
                <w:color w:val="000000"/>
                <w:lang w:eastAsia="es-CO"/>
              </w:rPr>
              <w:t>8</w:t>
            </w:r>
            <w:r w:rsidRPr="001551F2">
              <w:rPr>
                <w:rFonts w:ascii="Arial" w:eastAsia="Times New Roman" w:hAnsi="Arial" w:cs="Arial"/>
                <w:b/>
                <w:bCs/>
                <w:i/>
                <w:iCs/>
                <w:color w:val="000000"/>
                <w:lang w:eastAsia="es-CO"/>
              </w:rPr>
              <w:t xml:space="preserve">. </w:t>
            </w:r>
            <w:r w:rsidR="00E36EE6" w:rsidRPr="001551F2">
              <w:rPr>
                <w:rFonts w:ascii="Arial" w:eastAsia="Times New Roman" w:hAnsi="Arial" w:cs="Arial"/>
                <w:b/>
                <w:bCs/>
                <w:i/>
                <w:iCs/>
                <w:color w:val="000000"/>
                <w:lang w:eastAsia="es-CO"/>
              </w:rPr>
              <w:t>CARACTERÍSTICAS DEl</w:t>
            </w:r>
            <w:r w:rsidRPr="001551F2">
              <w:rPr>
                <w:rFonts w:ascii="Arial" w:eastAsia="Times New Roman" w:hAnsi="Arial" w:cs="Arial"/>
                <w:b/>
                <w:bCs/>
                <w:i/>
                <w:iCs/>
                <w:color w:val="000000"/>
                <w:lang w:eastAsia="es-CO"/>
              </w:rPr>
              <w:t xml:space="preserve"> SERVICIO A CONTRATAR (ESPECIFICACIONES TÉCNICAS)  – FICHA TÉCNICA).</w:t>
            </w:r>
          </w:p>
          <w:p w:rsidR="007B7557" w:rsidRPr="001551F2" w:rsidRDefault="007B7557" w:rsidP="007B7557">
            <w:pPr>
              <w:jc w:val="both"/>
              <w:rPr>
                <w:rFonts w:ascii="Arial" w:hAnsi="Arial" w:cs="Arial"/>
                <w:spacing w:val="1"/>
              </w:rPr>
            </w:pPr>
            <w:r w:rsidRPr="001551F2">
              <w:rPr>
                <w:rFonts w:ascii="Arial" w:hAnsi="Arial" w:cs="Arial"/>
              </w:rPr>
              <w:t>De</w:t>
            </w:r>
            <w:r w:rsidRPr="001551F2">
              <w:rPr>
                <w:rFonts w:ascii="Arial" w:hAnsi="Arial" w:cs="Arial"/>
                <w:spacing w:val="2"/>
              </w:rPr>
              <w:t xml:space="preserve"> </w:t>
            </w:r>
            <w:r w:rsidRPr="001551F2">
              <w:rPr>
                <w:rFonts w:ascii="Arial" w:hAnsi="Arial" w:cs="Arial"/>
                <w:spacing w:val="1"/>
              </w:rPr>
              <w:t>con</w:t>
            </w:r>
            <w:r w:rsidRPr="001551F2">
              <w:rPr>
                <w:rFonts w:ascii="Arial" w:hAnsi="Arial" w:cs="Arial"/>
                <w:spacing w:val="-2"/>
              </w:rPr>
              <w:t>f</w:t>
            </w:r>
            <w:r w:rsidRPr="001551F2">
              <w:rPr>
                <w:rFonts w:ascii="Arial" w:hAnsi="Arial" w:cs="Arial"/>
                <w:spacing w:val="1"/>
              </w:rPr>
              <w:t>o</w:t>
            </w:r>
            <w:r w:rsidRPr="001551F2">
              <w:rPr>
                <w:rFonts w:ascii="Arial" w:hAnsi="Arial" w:cs="Arial"/>
              </w:rPr>
              <w:t>r</w:t>
            </w:r>
            <w:r w:rsidRPr="001551F2">
              <w:rPr>
                <w:rFonts w:ascii="Arial" w:hAnsi="Arial" w:cs="Arial"/>
                <w:spacing w:val="-1"/>
              </w:rPr>
              <w:t>m</w:t>
            </w:r>
            <w:r w:rsidRPr="001551F2">
              <w:rPr>
                <w:rFonts w:ascii="Arial" w:hAnsi="Arial" w:cs="Arial"/>
                <w:spacing w:val="1"/>
              </w:rPr>
              <w:t>ida</w:t>
            </w:r>
            <w:r w:rsidRPr="001551F2">
              <w:rPr>
                <w:rFonts w:ascii="Arial" w:hAnsi="Arial" w:cs="Arial"/>
              </w:rPr>
              <w:t xml:space="preserve">d </w:t>
            </w:r>
            <w:r w:rsidRPr="001551F2">
              <w:rPr>
                <w:rFonts w:ascii="Arial" w:hAnsi="Arial" w:cs="Arial"/>
                <w:spacing w:val="1"/>
              </w:rPr>
              <w:t>co</w:t>
            </w:r>
            <w:r w:rsidRPr="001551F2">
              <w:rPr>
                <w:rFonts w:ascii="Arial" w:hAnsi="Arial" w:cs="Arial"/>
              </w:rPr>
              <w:t xml:space="preserve">n </w:t>
            </w:r>
            <w:r w:rsidRPr="001551F2">
              <w:rPr>
                <w:rFonts w:ascii="Arial" w:hAnsi="Arial" w:cs="Arial"/>
                <w:spacing w:val="1"/>
              </w:rPr>
              <w:t>l</w:t>
            </w:r>
            <w:r w:rsidRPr="001551F2">
              <w:rPr>
                <w:rFonts w:ascii="Arial" w:hAnsi="Arial" w:cs="Arial"/>
              </w:rPr>
              <w:t>a</w:t>
            </w:r>
            <w:r w:rsidRPr="001551F2">
              <w:rPr>
                <w:rFonts w:ascii="Arial" w:hAnsi="Arial" w:cs="Arial"/>
                <w:spacing w:val="2"/>
              </w:rPr>
              <w:t xml:space="preserve"> </w:t>
            </w:r>
            <w:r w:rsidRPr="001551F2">
              <w:rPr>
                <w:rFonts w:ascii="Arial" w:hAnsi="Arial" w:cs="Arial"/>
                <w:spacing w:val="-2"/>
              </w:rPr>
              <w:t>n</w:t>
            </w:r>
            <w:r w:rsidRPr="001551F2">
              <w:rPr>
                <w:rFonts w:ascii="Arial" w:hAnsi="Arial" w:cs="Arial"/>
                <w:spacing w:val="1"/>
              </w:rPr>
              <w:t>ec</w:t>
            </w:r>
            <w:r w:rsidRPr="001551F2">
              <w:rPr>
                <w:rFonts w:ascii="Arial" w:hAnsi="Arial" w:cs="Arial"/>
                <w:spacing w:val="-2"/>
              </w:rPr>
              <w:t>e</w:t>
            </w:r>
            <w:r w:rsidRPr="001551F2">
              <w:rPr>
                <w:rFonts w:ascii="Arial" w:hAnsi="Arial" w:cs="Arial"/>
                <w:spacing w:val="-1"/>
              </w:rPr>
              <w:t>s</w:t>
            </w:r>
            <w:r w:rsidRPr="001551F2">
              <w:rPr>
                <w:rFonts w:ascii="Arial" w:hAnsi="Arial" w:cs="Arial"/>
                <w:spacing w:val="1"/>
              </w:rPr>
              <w:t>ida</w:t>
            </w:r>
            <w:r w:rsidRPr="001551F2">
              <w:rPr>
                <w:rFonts w:ascii="Arial" w:hAnsi="Arial" w:cs="Arial"/>
              </w:rPr>
              <w:t>d</w:t>
            </w:r>
            <w:r w:rsidRPr="001551F2">
              <w:rPr>
                <w:rFonts w:ascii="Arial" w:hAnsi="Arial" w:cs="Arial"/>
                <w:spacing w:val="2"/>
              </w:rPr>
              <w:t xml:space="preserve"> </w:t>
            </w:r>
            <w:r w:rsidRPr="001551F2">
              <w:rPr>
                <w:rFonts w:ascii="Arial" w:hAnsi="Arial" w:cs="Arial"/>
                <w:spacing w:val="-2"/>
              </w:rPr>
              <w:t>d</w:t>
            </w:r>
            <w:r w:rsidRPr="001551F2">
              <w:rPr>
                <w:rFonts w:ascii="Arial" w:hAnsi="Arial" w:cs="Arial"/>
              </w:rPr>
              <w:t>e</w:t>
            </w:r>
            <w:r w:rsidRPr="001551F2">
              <w:rPr>
                <w:rFonts w:ascii="Arial" w:hAnsi="Arial" w:cs="Arial"/>
                <w:spacing w:val="2"/>
              </w:rPr>
              <w:t xml:space="preserve"> </w:t>
            </w:r>
            <w:r w:rsidRPr="001551F2">
              <w:rPr>
                <w:rFonts w:ascii="Arial" w:hAnsi="Arial" w:cs="Arial"/>
                <w:spacing w:val="1"/>
              </w:rPr>
              <w:t>l</w:t>
            </w:r>
            <w:r w:rsidRPr="001551F2">
              <w:rPr>
                <w:rFonts w:ascii="Arial" w:hAnsi="Arial" w:cs="Arial"/>
              </w:rPr>
              <w:t>a</w:t>
            </w:r>
            <w:r w:rsidRPr="001551F2">
              <w:rPr>
                <w:rFonts w:ascii="Arial" w:hAnsi="Arial" w:cs="Arial"/>
                <w:spacing w:val="2"/>
              </w:rPr>
              <w:t xml:space="preserve"> Institución Educativa Municipal </w:t>
            </w:r>
            <w:r w:rsidR="006D013B" w:rsidRPr="001551F2">
              <w:rPr>
                <w:rFonts w:ascii="Arial" w:hAnsi="Arial" w:cs="Arial"/>
                <w:spacing w:val="2"/>
              </w:rPr>
              <w:t>Luis Carlos Galán Sarmiento</w:t>
            </w:r>
            <w:r w:rsidRPr="001551F2">
              <w:rPr>
                <w:rFonts w:ascii="Arial" w:hAnsi="Arial" w:cs="Arial"/>
              </w:rPr>
              <w:t>,</w:t>
            </w:r>
            <w:r w:rsidRPr="001551F2">
              <w:rPr>
                <w:rFonts w:ascii="Arial" w:hAnsi="Arial" w:cs="Arial"/>
                <w:spacing w:val="6"/>
              </w:rPr>
              <w:t xml:space="preserve">  </w:t>
            </w:r>
            <w:r w:rsidRPr="001551F2">
              <w:rPr>
                <w:rFonts w:ascii="Arial" w:hAnsi="Arial" w:cs="Arial"/>
                <w:spacing w:val="1"/>
              </w:rPr>
              <w:t>s</w:t>
            </w:r>
            <w:r w:rsidRPr="001551F2">
              <w:rPr>
                <w:rFonts w:ascii="Arial" w:hAnsi="Arial" w:cs="Arial"/>
              </w:rPr>
              <w:t xml:space="preserve">e </w:t>
            </w:r>
            <w:r w:rsidRPr="001551F2">
              <w:rPr>
                <w:rFonts w:ascii="Arial" w:hAnsi="Arial" w:cs="Arial"/>
                <w:spacing w:val="1"/>
              </w:rPr>
              <w:t>d</w:t>
            </w:r>
            <w:r w:rsidRPr="001551F2">
              <w:rPr>
                <w:rFonts w:ascii="Arial" w:hAnsi="Arial" w:cs="Arial"/>
              </w:rPr>
              <w:t>a</w:t>
            </w:r>
            <w:r w:rsidRPr="001551F2">
              <w:rPr>
                <w:rFonts w:ascii="Arial" w:hAnsi="Arial" w:cs="Arial"/>
                <w:spacing w:val="4"/>
              </w:rPr>
              <w:t xml:space="preserve"> </w:t>
            </w:r>
            <w:r w:rsidRPr="001551F2">
              <w:rPr>
                <w:rFonts w:ascii="Arial" w:hAnsi="Arial" w:cs="Arial"/>
              </w:rPr>
              <w:t>a</w:t>
            </w:r>
            <w:r w:rsidRPr="001551F2">
              <w:rPr>
                <w:rFonts w:ascii="Arial" w:hAnsi="Arial" w:cs="Arial"/>
                <w:spacing w:val="3"/>
              </w:rPr>
              <w:t xml:space="preserve"> </w:t>
            </w:r>
            <w:r w:rsidRPr="001551F2">
              <w:rPr>
                <w:rFonts w:ascii="Arial" w:hAnsi="Arial" w:cs="Arial"/>
                <w:spacing w:val="1"/>
              </w:rPr>
              <w:t>con</w:t>
            </w:r>
            <w:r w:rsidRPr="001551F2">
              <w:rPr>
                <w:rFonts w:ascii="Arial" w:hAnsi="Arial" w:cs="Arial"/>
                <w:spacing w:val="-2"/>
              </w:rPr>
              <w:t>o</w:t>
            </w:r>
            <w:r w:rsidRPr="001551F2">
              <w:rPr>
                <w:rFonts w:ascii="Arial" w:hAnsi="Arial" w:cs="Arial"/>
                <w:spacing w:val="1"/>
              </w:rPr>
              <w:t>ce</w:t>
            </w:r>
            <w:r w:rsidRPr="001551F2">
              <w:rPr>
                <w:rFonts w:ascii="Arial" w:hAnsi="Arial" w:cs="Arial"/>
              </w:rPr>
              <w:t>r</w:t>
            </w:r>
            <w:r w:rsidRPr="001551F2">
              <w:rPr>
                <w:rFonts w:ascii="Arial" w:hAnsi="Arial" w:cs="Arial"/>
                <w:spacing w:val="2"/>
              </w:rPr>
              <w:t xml:space="preserve"> </w:t>
            </w:r>
            <w:r w:rsidRPr="001551F2">
              <w:rPr>
                <w:rFonts w:ascii="Arial" w:hAnsi="Arial" w:cs="Arial"/>
                <w:spacing w:val="1"/>
              </w:rPr>
              <w:t>e</w:t>
            </w:r>
            <w:r w:rsidRPr="001551F2">
              <w:rPr>
                <w:rFonts w:ascii="Arial" w:hAnsi="Arial" w:cs="Arial"/>
                <w:spacing w:val="-1"/>
              </w:rPr>
              <w:t>s</w:t>
            </w:r>
            <w:r w:rsidRPr="001551F2">
              <w:rPr>
                <w:rFonts w:ascii="Arial" w:hAnsi="Arial" w:cs="Arial"/>
                <w:spacing w:val="1"/>
              </w:rPr>
              <w:t>pe</w:t>
            </w:r>
            <w:r w:rsidRPr="001551F2">
              <w:rPr>
                <w:rFonts w:ascii="Arial" w:hAnsi="Arial" w:cs="Arial"/>
                <w:spacing w:val="-1"/>
              </w:rPr>
              <w:t>c</w:t>
            </w:r>
            <w:r w:rsidRPr="001551F2">
              <w:rPr>
                <w:rFonts w:ascii="Arial" w:hAnsi="Arial" w:cs="Arial"/>
              </w:rPr>
              <w:t>í</w:t>
            </w:r>
            <w:r w:rsidRPr="001551F2">
              <w:rPr>
                <w:rFonts w:ascii="Arial" w:hAnsi="Arial" w:cs="Arial"/>
                <w:spacing w:val="1"/>
              </w:rPr>
              <w:t>f</w:t>
            </w:r>
            <w:r w:rsidRPr="001551F2">
              <w:rPr>
                <w:rFonts w:ascii="Arial" w:hAnsi="Arial" w:cs="Arial"/>
                <w:spacing w:val="-2"/>
              </w:rPr>
              <w:t>i</w:t>
            </w:r>
            <w:r w:rsidRPr="001551F2">
              <w:rPr>
                <w:rFonts w:ascii="Arial" w:hAnsi="Arial" w:cs="Arial"/>
                <w:spacing w:val="1"/>
              </w:rPr>
              <w:t>ca</w:t>
            </w:r>
            <w:r w:rsidRPr="001551F2">
              <w:rPr>
                <w:rFonts w:ascii="Arial" w:hAnsi="Arial" w:cs="Arial"/>
                <w:spacing w:val="-1"/>
              </w:rPr>
              <w:t>m</w:t>
            </w:r>
            <w:r w:rsidRPr="001551F2">
              <w:rPr>
                <w:rFonts w:ascii="Arial" w:hAnsi="Arial" w:cs="Arial"/>
                <w:spacing w:val="3"/>
              </w:rPr>
              <w:t>e</w:t>
            </w:r>
            <w:r w:rsidRPr="001551F2">
              <w:rPr>
                <w:rFonts w:ascii="Arial" w:hAnsi="Arial" w:cs="Arial"/>
                <w:spacing w:val="1"/>
              </w:rPr>
              <w:t>n</w:t>
            </w:r>
            <w:r w:rsidRPr="001551F2">
              <w:rPr>
                <w:rFonts w:ascii="Arial" w:hAnsi="Arial" w:cs="Arial"/>
              </w:rPr>
              <w:t>te</w:t>
            </w:r>
            <w:r w:rsidRPr="001551F2">
              <w:rPr>
                <w:rFonts w:ascii="Arial" w:hAnsi="Arial" w:cs="Arial"/>
                <w:spacing w:val="1"/>
              </w:rPr>
              <w:t xml:space="preserve"> lo</w:t>
            </w:r>
            <w:r w:rsidRPr="001551F2">
              <w:rPr>
                <w:rFonts w:ascii="Arial" w:hAnsi="Arial" w:cs="Arial"/>
              </w:rPr>
              <w:t>s</w:t>
            </w:r>
            <w:r w:rsidRPr="001551F2">
              <w:rPr>
                <w:rFonts w:ascii="Arial" w:hAnsi="Arial" w:cs="Arial"/>
                <w:spacing w:val="3"/>
              </w:rPr>
              <w:t xml:space="preserve"> </w:t>
            </w:r>
            <w:r w:rsidRPr="001551F2">
              <w:rPr>
                <w:rFonts w:ascii="Arial" w:hAnsi="Arial" w:cs="Arial"/>
              </w:rPr>
              <w:t>r</w:t>
            </w:r>
            <w:r w:rsidRPr="001551F2">
              <w:rPr>
                <w:rFonts w:ascii="Arial" w:hAnsi="Arial" w:cs="Arial"/>
                <w:spacing w:val="1"/>
              </w:rPr>
              <w:t>eque</w:t>
            </w:r>
            <w:r w:rsidRPr="001551F2">
              <w:rPr>
                <w:rFonts w:ascii="Arial" w:hAnsi="Arial" w:cs="Arial"/>
                <w:spacing w:val="-2"/>
              </w:rPr>
              <w:t>r</w:t>
            </w:r>
            <w:r w:rsidRPr="001551F2">
              <w:rPr>
                <w:rFonts w:ascii="Arial" w:hAnsi="Arial" w:cs="Arial"/>
                <w:spacing w:val="1"/>
              </w:rPr>
              <w:t>i</w:t>
            </w:r>
            <w:r w:rsidRPr="001551F2">
              <w:rPr>
                <w:rFonts w:ascii="Arial" w:hAnsi="Arial" w:cs="Arial"/>
                <w:spacing w:val="-1"/>
              </w:rPr>
              <w:t>m</w:t>
            </w:r>
            <w:r w:rsidRPr="001551F2">
              <w:rPr>
                <w:rFonts w:ascii="Arial" w:hAnsi="Arial" w:cs="Arial"/>
                <w:spacing w:val="1"/>
              </w:rPr>
              <w:t>ien</w:t>
            </w:r>
            <w:r w:rsidRPr="001551F2">
              <w:rPr>
                <w:rFonts w:ascii="Arial" w:hAnsi="Arial" w:cs="Arial"/>
                <w:spacing w:val="-2"/>
              </w:rPr>
              <w:t>t</w:t>
            </w:r>
            <w:r w:rsidRPr="001551F2">
              <w:rPr>
                <w:rFonts w:ascii="Arial" w:hAnsi="Arial" w:cs="Arial"/>
                <w:spacing w:val="1"/>
              </w:rPr>
              <w:t>o</w:t>
            </w:r>
            <w:r w:rsidRPr="001551F2">
              <w:rPr>
                <w:rFonts w:ascii="Arial" w:hAnsi="Arial" w:cs="Arial"/>
              </w:rPr>
              <w:t>s</w:t>
            </w:r>
            <w:r w:rsidRPr="001551F2">
              <w:rPr>
                <w:rFonts w:ascii="Arial" w:hAnsi="Arial" w:cs="Arial"/>
                <w:spacing w:val="3"/>
              </w:rPr>
              <w:t xml:space="preserve"> </w:t>
            </w:r>
            <w:r w:rsidRPr="001551F2">
              <w:rPr>
                <w:rFonts w:ascii="Arial" w:hAnsi="Arial" w:cs="Arial"/>
              </w:rPr>
              <w:t>t</w:t>
            </w:r>
            <w:r w:rsidRPr="001551F2">
              <w:rPr>
                <w:rFonts w:ascii="Arial" w:hAnsi="Arial" w:cs="Arial"/>
                <w:spacing w:val="-1"/>
              </w:rPr>
              <w:t>é</w:t>
            </w:r>
            <w:r w:rsidRPr="001551F2">
              <w:rPr>
                <w:rFonts w:ascii="Arial" w:hAnsi="Arial" w:cs="Arial"/>
                <w:spacing w:val="1"/>
              </w:rPr>
              <w:t>cn</w:t>
            </w:r>
            <w:r w:rsidRPr="001551F2">
              <w:rPr>
                <w:rFonts w:ascii="Arial" w:hAnsi="Arial" w:cs="Arial"/>
                <w:spacing w:val="-2"/>
              </w:rPr>
              <w:t>i</w:t>
            </w:r>
            <w:r w:rsidRPr="001551F2">
              <w:rPr>
                <w:rFonts w:ascii="Arial" w:hAnsi="Arial" w:cs="Arial"/>
                <w:spacing w:val="1"/>
              </w:rPr>
              <w:t>co</w:t>
            </w:r>
            <w:r w:rsidRPr="001551F2">
              <w:rPr>
                <w:rFonts w:ascii="Arial" w:hAnsi="Arial" w:cs="Arial"/>
              </w:rPr>
              <w:t>s</w:t>
            </w:r>
            <w:r w:rsidRPr="001551F2">
              <w:rPr>
                <w:rFonts w:ascii="Arial" w:hAnsi="Arial" w:cs="Arial"/>
                <w:spacing w:val="5"/>
              </w:rPr>
              <w:t xml:space="preserve"> </w:t>
            </w:r>
            <w:r w:rsidRPr="001551F2">
              <w:rPr>
                <w:rFonts w:ascii="Arial" w:hAnsi="Arial" w:cs="Arial"/>
                <w:spacing w:val="-1"/>
              </w:rPr>
              <w:t>m</w:t>
            </w:r>
            <w:r w:rsidRPr="001551F2">
              <w:rPr>
                <w:rFonts w:ascii="Arial" w:hAnsi="Arial" w:cs="Arial"/>
              </w:rPr>
              <w:t>í</w:t>
            </w:r>
            <w:r w:rsidRPr="001551F2">
              <w:rPr>
                <w:rFonts w:ascii="Arial" w:hAnsi="Arial" w:cs="Arial"/>
                <w:spacing w:val="1"/>
              </w:rPr>
              <w:t>ni</w:t>
            </w:r>
            <w:r w:rsidRPr="001551F2">
              <w:rPr>
                <w:rFonts w:ascii="Arial" w:hAnsi="Arial" w:cs="Arial"/>
                <w:spacing w:val="-1"/>
              </w:rPr>
              <w:t>m</w:t>
            </w:r>
            <w:r w:rsidRPr="001551F2">
              <w:rPr>
                <w:rFonts w:ascii="Arial" w:hAnsi="Arial" w:cs="Arial"/>
                <w:spacing w:val="1"/>
              </w:rPr>
              <w:t>o</w:t>
            </w:r>
            <w:r w:rsidRPr="001551F2">
              <w:rPr>
                <w:rFonts w:ascii="Arial" w:hAnsi="Arial" w:cs="Arial"/>
              </w:rPr>
              <w:t>s</w:t>
            </w:r>
            <w:r w:rsidRPr="001551F2">
              <w:rPr>
                <w:rFonts w:ascii="Arial" w:hAnsi="Arial" w:cs="Arial"/>
                <w:spacing w:val="3"/>
              </w:rPr>
              <w:t xml:space="preserve"> </w:t>
            </w:r>
            <w:r w:rsidRPr="001551F2">
              <w:rPr>
                <w:rFonts w:ascii="Arial" w:hAnsi="Arial" w:cs="Arial"/>
                <w:spacing w:val="1"/>
              </w:rPr>
              <w:t>d</w:t>
            </w:r>
            <w:r w:rsidRPr="001551F2">
              <w:rPr>
                <w:rFonts w:ascii="Arial" w:hAnsi="Arial" w:cs="Arial"/>
              </w:rPr>
              <w:t>e</w:t>
            </w:r>
            <w:r w:rsidRPr="001551F2">
              <w:rPr>
                <w:rFonts w:ascii="Arial" w:hAnsi="Arial" w:cs="Arial"/>
                <w:spacing w:val="1"/>
              </w:rPr>
              <w:t xml:space="preserve"> los </w:t>
            </w:r>
            <w:r w:rsidR="008E7F68" w:rsidRPr="001551F2">
              <w:rPr>
                <w:rFonts w:ascii="Arial" w:hAnsi="Arial" w:cs="Arial"/>
                <w:spacing w:val="1"/>
              </w:rPr>
              <w:t xml:space="preserve">trabajos y servicios </w:t>
            </w:r>
            <w:r w:rsidRPr="001551F2">
              <w:rPr>
                <w:rFonts w:ascii="Arial" w:hAnsi="Arial" w:cs="Arial"/>
                <w:spacing w:val="1"/>
              </w:rPr>
              <w:t>qu</w:t>
            </w:r>
            <w:r w:rsidRPr="001551F2">
              <w:rPr>
                <w:rFonts w:ascii="Arial" w:hAnsi="Arial" w:cs="Arial"/>
              </w:rPr>
              <w:t>e</w:t>
            </w:r>
            <w:r w:rsidRPr="001551F2">
              <w:rPr>
                <w:rFonts w:ascii="Arial" w:hAnsi="Arial" w:cs="Arial"/>
                <w:spacing w:val="2"/>
              </w:rPr>
              <w:t xml:space="preserve"> </w:t>
            </w:r>
            <w:r w:rsidRPr="001551F2">
              <w:rPr>
                <w:rFonts w:ascii="Arial" w:hAnsi="Arial" w:cs="Arial"/>
                <w:spacing w:val="1"/>
              </w:rPr>
              <w:t>s</w:t>
            </w:r>
            <w:r w:rsidRPr="001551F2">
              <w:rPr>
                <w:rFonts w:ascii="Arial" w:hAnsi="Arial" w:cs="Arial"/>
              </w:rPr>
              <w:t>e</w:t>
            </w:r>
            <w:r w:rsidRPr="001551F2">
              <w:rPr>
                <w:rFonts w:ascii="Arial" w:hAnsi="Arial" w:cs="Arial"/>
                <w:spacing w:val="4"/>
              </w:rPr>
              <w:t xml:space="preserve"> </w:t>
            </w:r>
            <w:r w:rsidRPr="001551F2">
              <w:rPr>
                <w:rFonts w:ascii="Arial" w:hAnsi="Arial" w:cs="Arial"/>
                <w:spacing w:val="1"/>
              </w:rPr>
              <w:t>p</w:t>
            </w:r>
            <w:r w:rsidRPr="001551F2">
              <w:rPr>
                <w:rFonts w:ascii="Arial" w:hAnsi="Arial" w:cs="Arial"/>
                <w:spacing w:val="-2"/>
              </w:rPr>
              <w:t>r</w:t>
            </w:r>
            <w:r w:rsidRPr="001551F2">
              <w:rPr>
                <w:rFonts w:ascii="Arial" w:hAnsi="Arial" w:cs="Arial"/>
                <w:spacing w:val="1"/>
              </w:rPr>
              <w:t>e</w:t>
            </w:r>
            <w:r w:rsidRPr="001551F2">
              <w:rPr>
                <w:rFonts w:ascii="Arial" w:hAnsi="Arial" w:cs="Arial"/>
              </w:rPr>
              <w:t>t</w:t>
            </w:r>
            <w:r w:rsidRPr="001551F2">
              <w:rPr>
                <w:rFonts w:ascii="Arial" w:hAnsi="Arial" w:cs="Arial"/>
                <w:spacing w:val="1"/>
              </w:rPr>
              <w:t>e</w:t>
            </w:r>
            <w:r w:rsidRPr="001551F2">
              <w:rPr>
                <w:rFonts w:ascii="Arial" w:hAnsi="Arial" w:cs="Arial"/>
                <w:spacing w:val="-2"/>
              </w:rPr>
              <w:t>n</w:t>
            </w:r>
            <w:r w:rsidRPr="001551F2">
              <w:rPr>
                <w:rFonts w:ascii="Arial" w:hAnsi="Arial" w:cs="Arial"/>
                <w:spacing w:val="1"/>
              </w:rPr>
              <w:t>de</w:t>
            </w:r>
            <w:r w:rsidRPr="001551F2">
              <w:rPr>
                <w:rFonts w:ascii="Arial" w:hAnsi="Arial" w:cs="Arial"/>
                <w:spacing w:val="2"/>
              </w:rPr>
              <w:t xml:space="preserve"> </w:t>
            </w:r>
            <w:r w:rsidR="008E7F68" w:rsidRPr="001551F2">
              <w:rPr>
                <w:rFonts w:ascii="Arial" w:hAnsi="Arial" w:cs="Arial"/>
                <w:spacing w:val="2"/>
              </w:rPr>
              <w:t>hacer</w:t>
            </w:r>
            <w:r w:rsidRPr="001551F2">
              <w:rPr>
                <w:rFonts w:ascii="Arial" w:hAnsi="Arial" w:cs="Arial"/>
              </w:rPr>
              <w:t>,</w:t>
            </w:r>
            <w:r w:rsidRPr="001551F2">
              <w:rPr>
                <w:rFonts w:ascii="Arial" w:hAnsi="Arial" w:cs="Arial"/>
                <w:spacing w:val="2"/>
              </w:rPr>
              <w:t xml:space="preserve"> </w:t>
            </w:r>
            <w:r w:rsidRPr="001551F2">
              <w:rPr>
                <w:rFonts w:ascii="Arial" w:hAnsi="Arial" w:cs="Arial"/>
                <w:spacing w:val="1"/>
              </w:rPr>
              <w:t>l</w:t>
            </w:r>
            <w:r w:rsidRPr="001551F2">
              <w:rPr>
                <w:rFonts w:ascii="Arial" w:hAnsi="Arial" w:cs="Arial"/>
                <w:spacing w:val="-2"/>
              </w:rPr>
              <w:t>o</w:t>
            </w:r>
            <w:r w:rsidRPr="001551F2">
              <w:rPr>
                <w:rFonts w:ascii="Arial" w:hAnsi="Arial" w:cs="Arial"/>
              </w:rPr>
              <w:t>s</w:t>
            </w:r>
            <w:r w:rsidRPr="001551F2">
              <w:rPr>
                <w:rFonts w:ascii="Arial" w:hAnsi="Arial" w:cs="Arial"/>
                <w:spacing w:val="3"/>
              </w:rPr>
              <w:t xml:space="preserve"> </w:t>
            </w:r>
            <w:r w:rsidRPr="001551F2">
              <w:rPr>
                <w:rFonts w:ascii="Arial" w:hAnsi="Arial" w:cs="Arial"/>
                <w:spacing w:val="1"/>
              </w:rPr>
              <w:t>cu</w:t>
            </w:r>
            <w:r w:rsidRPr="001551F2">
              <w:rPr>
                <w:rFonts w:ascii="Arial" w:hAnsi="Arial" w:cs="Arial"/>
                <w:spacing w:val="-2"/>
              </w:rPr>
              <w:t>a</w:t>
            </w:r>
            <w:r w:rsidRPr="001551F2">
              <w:rPr>
                <w:rFonts w:ascii="Arial" w:hAnsi="Arial" w:cs="Arial"/>
                <w:spacing w:val="1"/>
              </w:rPr>
              <w:t>le</w:t>
            </w:r>
            <w:r w:rsidRPr="001551F2">
              <w:rPr>
                <w:rFonts w:ascii="Arial" w:hAnsi="Arial" w:cs="Arial"/>
              </w:rPr>
              <w:t>s</w:t>
            </w:r>
            <w:r w:rsidRPr="001551F2">
              <w:rPr>
                <w:rFonts w:ascii="Arial" w:hAnsi="Arial" w:cs="Arial"/>
                <w:spacing w:val="3"/>
              </w:rPr>
              <w:t xml:space="preserve"> </w:t>
            </w:r>
            <w:r w:rsidRPr="001551F2">
              <w:rPr>
                <w:rFonts w:ascii="Arial" w:hAnsi="Arial" w:cs="Arial"/>
                <w:spacing w:val="1"/>
              </w:rPr>
              <w:t>s</w:t>
            </w:r>
            <w:r w:rsidRPr="001551F2">
              <w:rPr>
                <w:rFonts w:ascii="Arial" w:hAnsi="Arial" w:cs="Arial"/>
                <w:spacing w:val="-2"/>
              </w:rPr>
              <w:t>o</w:t>
            </w:r>
            <w:r w:rsidRPr="001551F2">
              <w:rPr>
                <w:rFonts w:ascii="Arial" w:hAnsi="Arial" w:cs="Arial"/>
              </w:rPr>
              <w:t>n</w:t>
            </w:r>
            <w:r w:rsidRPr="001551F2">
              <w:rPr>
                <w:rFonts w:ascii="Arial" w:hAnsi="Arial" w:cs="Arial"/>
                <w:spacing w:val="4"/>
              </w:rPr>
              <w:t xml:space="preserve"> </w:t>
            </w:r>
            <w:r w:rsidRPr="001551F2">
              <w:rPr>
                <w:rFonts w:ascii="Arial" w:hAnsi="Arial" w:cs="Arial"/>
              </w:rPr>
              <w:t>r</w:t>
            </w:r>
            <w:r w:rsidRPr="001551F2">
              <w:rPr>
                <w:rFonts w:ascii="Arial" w:hAnsi="Arial" w:cs="Arial"/>
                <w:spacing w:val="1"/>
              </w:rPr>
              <w:t>e</w:t>
            </w:r>
            <w:r w:rsidRPr="001551F2">
              <w:rPr>
                <w:rFonts w:ascii="Arial" w:hAnsi="Arial" w:cs="Arial"/>
                <w:spacing w:val="-2"/>
              </w:rPr>
              <w:t>q</w:t>
            </w:r>
            <w:r w:rsidRPr="001551F2">
              <w:rPr>
                <w:rFonts w:ascii="Arial" w:hAnsi="Arial" w:cs="Arial"/>
                <w:spacing w:val="1"/>
              </w:rPr>
              <w:t>u</w:t>
            </w:r>
            <w:r w:rsidRPr="001551F2">
              <w:rPr>
                <w:rFonts w:ascii="Arial" w:hAnsi="Arial" w:cs="Arial"/>
                <w:spacing w:val="-2"/>
              </w:rPr>
              <w:t>i</w:t>
            </w:r>
            <w:r w:rsidRPr="001551F2">
              <w:rPr>
                <w:rFonts w:ascii="Arial" w:hAnsi="Arial" w:cs="Arial"/>
                <w:spacing w:val="1"/>
              </w:rPr>
              <w:t>si</w:t>
            </w:r>
            <w:r w:rsidRPr="001551F2">
              <w:rPr>
                <w:rFonts w:ascii="Arial" w:hAnsi="Arial" w:cs="Arial"/>
              </w:rPr>
              <w:t>to</w:t>
            </w:r>
            <w:r w:rsidRPr="001551F2">
              <w:rPr>
                <w:rFonts w:ascii="Arial" w:hAnsi="Arial" w:cs="Arial"/>
                <w:spacing w:val="3"/>
              </w:rPr>
              <w:t xml:space="preserve"> </w:t>
            </w:r>
            <w:r w:rsidRPr="001551F2">
              <w:rPr>
                <w:rFonts w:ascii="Arial" w:hAnsi="Arial" w:cs="Arial"/>
                <w:spacing w:val="1"/>
              </w:rPr>
              <w:t>ob</w:t>
            </w:r>
            <w:r w:rsidRPr="001551F2">
              <w:rPr>
                <w:rFonts w:ascii="Arial" w:hAnsi="Arial" w:cs="Arial"/>
                <w:spacing w:val="-2"/>
              </w:rPr>
              <w:t>l</w:t>
            </w:r>
            <w:r w:rsidRPr="001551F2">
              <w:rPr>
                <w:rFonts w:ascii="Arial" w:hAnsi="Arial" w:cs="Arial"/>
                <w:spacing w:val="1"/>
              </w:rPr>
              <w:t>ig</w:t>
            </w:r>
            <w:r w:rsidRPr="001551F2">
              <w:rPr>
                <w:rFonts w:ascii="Arial" w:hAnsi="Arial" w:cs="Arial"/>
                <w:spacing w:val="-2"/>
              </w:rPr>
              <w:t>a</w:t>
            </w:r>
            <w:r w:rsidRPr="001551F2">
              <w:rPr>
                <w:rFonts w:ascii="Arial" w:hAnsi="Arial" w:cs="Arial"/>
              </w:rPr>
              <w:t>t</w:t>
            </w:r>
            <w:r w:rsidRPr="001551F2">
              <w:rPr>
                <w:rFonts w:ascii="Arial" w:hAnsi="Arial" w:cs="Arial"/>
                <w:spacing w:val="1"/>
              </w:rPr>
              <w:t>o</w:t>
            </w:r>
            <w:r w:rsidRPr="001551F2">
              <w:rPr>
                <w:rFonts w:ascii="Arial" w:hAnsi="Arial" w:cs="Arial"/>
                <w:spacing w:val="-2"/>
              </w:rPr>
              <w:t>r</w:t>
            </w:r>
            <w:r w:rsidRPr="001551F2">
              <w:rPr>
                <w:rFonts w:ascii="Arial" w:hAnsi="Arial" w:cs="Arial"/>
                <w:spacing w:val="1"/>
              </w:rPr>
              <w:t>io</w:t>
            </w:r>
            <w:r w:rsidRPr="001551F2">
              <w:rPr>
                <w:rFonts w:ascii="Arial" w:hAnsi="Arial" w:cs="Arial"/>
              </w:rPr>
              <w:t>,</w:t>
            </w:r>
            <w:r w:rsidRPr="001551F2">
              <w:rPr>
                <w:rFonts w:ascii="Arial" w:hAnsi="Arial" w:cs="Arial"/>
                <w:spacing w:val="4"/>
              </w:rPr>
              <w:t xml:space="preserve"> </w:t>
            </w:r>
            <w:r w:rsidRPr="001551F2">
              <w:rPr>
                <w:rFonts w:ascii="Arial" w:hAnsi="Arial" w:cs="Arial"/>
                <w:spacing w:val="-2"/>
              </w:rPr>
              <w:t>p</w:t>
            </w:r>
            <w:r w:rsidRPr="001551F2">
              <w:rPr>
                <w:rFonts w:ascii="Arial" w:hAnsi="Arial" w:cs="Arial"/>
                <w:spacing w:val="1"/>
              </w:rPr>
              <w:t>o</w:t>
            </w:r>
            <w:r w:rsidRPr="001551F2">
              <w:rPr>
                <w:rFonts w:ascii="Arial" w:hAnsi="Arial" w:cs="Arial"/>
              </w:rPr>
              <w:t>r</w:t>
            </w:r>
            <w:r w:rsidRPr="001551F2">
              <w:rPr>
                <w:rFonts w:ascii="Arial" w:hAnsi="Arial" w:cs="Arial"/>
                <w:spacing w:val="4"/>
              </w:rPr>
              <w:t xml:space="preserve"> </w:t>
            </w:r>
            <w:r w:rsidRPr="001551F2">
              <w:rPr>
                <w:rFonts w:ascii="Arial" w:hAnsi="Arial" w:cs="Arial"/>
                <w:spacing w:val="1"/>
              </w:rPr>
              <w:t>l</w:t>
            </w:r>
            <w:r w:rsidRPr="001551F2">
              <w:rPr>
                <w:rFonts w:ascii="Arial" w:hAnsi="Arial" w:cs="Arial"/>
              </w:rPr>
              <w:t>o</w:t>
            </w:r>
            <w:r w:rsidRPr="001551F2">
              <w:rPr>
                <w:rFonts w:ascii="Arial" w:hAnsi="Arial" w:cs="Arial"/>
                <w:spacing w:val="2"/>
              </w:rPr>
              <w:t xml:space="preserve"> </w:t>
            </w:r>
            <w:r w:rsidRPr="001551F2">
              <w:rPr>
                <w:rFonts w:ascii="Arial" w:hAnsi="Arial" w:cs="Arial"/>
                <w:spacing w:val="1"/>
              </w:rPr>
              <w:t>c</w:t>
            </w:r>
            <w:r w:rsidRPr="001551F2">
              <w:rPr>
                <w:rFonts w:ascii="Arial" w:hAnsi="Arial" w:cs="Arial"/>
                <w:spacing w:val="-2"/>
              </w:rPr>
              <w:t>u</w:t>
            </w:r>
            <w:r w:rsidRPr="001551F2">
              <w:rPr>
                <w:rFonts w:ascii="Arial" w:hAnsi="Arial" w:cs="Arial"/>
                <w:spacing w:val="1"/>
              </w:rPr>
              <w:t>a</w:t>
            </w:r>
            <w:r w:rsidRPr="001551F2">
              <w:rPr>
                <w:rFonts w:ascii="Arial" w:hAnsi="Arial" w:cs="Arial"/>
              </w:rPr>
              <w:t>l</w:t>
            </w:r>
            <w:r w:rsidRPr="001551F2">
              <w:rPr>
                <w:rFonts w:ascii="Arial" w:hAnsi="Arial" w:cs="Arial"/>
                <w:spacing w:val="4"/>
              </w:rPr>
              <w:t xml:space="preserve"> </w:t>
            </w:r>
            <w:r w:rsidRPr="001551F2">
              <w:rPr>
                <w:rFonts w:ascii="Arial" w:hAnsi="Arial" w:cs="Arial"/>
                <w:spacing w:val="-2"/>
              </w:rPr>
              <w:t>e</w:t>
            </w:r>
            <w:r w:rsidRPr="001551F2">
              <w:rPr>
                <w:rFonts w:ascii="Arial" w:hAnsi="Arial" w:cs="Arial"/>
              </w:rPr>
              <w:t>l</w:t>
            </w:r>
            <w:r w:rsidRPr="001551F2">
              <w:rPr>
                <w:rFonts w:ascii="Arial" w:hAnsi="Arial" w:cs="Arial"/>
                <w:spacing w:val="4"/>
              </w:rPr>
              <w:t xml:space="preserve"> </w:t>
            </w:r>
            <w:r w:rsidRPr="001551F2">
              <w:rPr>
                <w:rFonts w:ascii="Arial" w:hAnsi="Arial" w:cs="Arial"/>
                <w:spacing w:val="1"/>
              </w:rPr>
              <w:t>p</w:t>
            </w:r>
            <w:r w:rsidRPr="001551F2">
              <w:rPr>
                <w:rFonts w:ascii="Arial" w:hAnsi="Arial" w:cs="Arial"/>
                <w:spacing w:val="-2"/>
              </w:rPr>
              <w:t>r</w:t>
            </w:r>
            <w:r w:rsidRPr="001551F2">
              <w:rPr>
                <w:rFonts w:ascii="Arial" w:hAnsi="Arial" w:cs="Arial"/>
                <w:spacing w:val="1"/>
              </w:rPr>
              <w:t>opo</w:t>
            </w:r>
            <w:r w:rsidRPr="001551F2">
              <w:rPr>
                <w:rFonts w:ascii="Arial" w:hAnsi="Arial" w:cs="Arial"/>
                <w:spacing w:val="-2"/>
              </w:rPr>
              <w:t>n</w:t>
            </w:r>
            <w:r w:rsidRPr="001551F2">
              <w:rPr>
                <w:rFonts w:ascii="Arial" w:hAnsi="Arial" w:cs="Arial"/>
                <w:spacing w:val="1"/>
              </w:rPr>
              <w:t>en</w:t>
            </w:r>
            <w:r w:rsidRPr="001551F2">
              <w:rPr>
                <w:rFonts w:ascii="Arial" w:hAnsi="Arial" w:cs="Arial"/>
              </w:rPr>
              <w:t xml:space="preserve">te </w:t>
            </w:r>
            <w:r w:rsidRPr="001551F2">
              <w:rPr>
                <w:rFonts w:ascii="Arial" w:hAnsi="Arial" w:cs="Arial"/>
                <w:spacing w:val="1"/>
              </w:rPr>
              <w:t>qu</w:t>
            </w:r>
            <w:r w:rsidRPr="001551F2">
              <w:rPr>
                <w:rFonts w:ascii="Arial" w:hAnsi="Arial" w:cs="Arial"/>
              </w:rPr>
              <w:t>e</w:t>
            </w:r>
            <w:r w:rsidRPr="001551F2">
              <w:rPr>
                <w:rFonts w:ascii="Arial" w:hAnsi="Arial" w:cs="Arial"/>
                <w:spacing w:val="4"/>
              </w:rPr>
              <w:t xml:space="preserve"> </w:t>
            </w:r>
            <w:r w:rsidRPr="001551F2">
              <w:rPr>
                <w:rFonts w:ascii="Arial" w:hAnsi="Arial" w:cs="Arial"/>
                <w:spacing w:val="-2"/>
              </w:rPr>
              <w:t>n</w:t>
            </w:r>
            <w:r w:rsidRPr="001551F2">
              <w:rPr>
                <w:rFonts w:ascii="Arial" w:hAnsi="Arial" w:cs="Arial"/>
              </w:rPr>
              <w:t>o</w:t>
            </w:r>
            <w:r w:rsidRPr="001551F2">
              <w:rPr>
                <w:rFonts w:ascii="Arial" w:hAnsi="Arial" w:cs="Arial"/>
                <w:spacing w:val="4"/>
              </w:rPr>
              <w:t xml:space="preserve"> </w:t>
            </w:r>
            <w:r w:rsidRPr="001551F2">
              <w:rPr>
                <w:rFonts w:ascii="Arial" w:hAnsi="Arial" w:cs="Arial"/>
                <w:spacing w:val="1"/>
              </w:rPr>
              <w:t>l</w:t>
            </w:r>
            <w:r w:rsidRPr="001551F2">
              <w:rPr>
                <w:rFonts w:ascii="Arial" w:hAnsi="Arial" w:cs="Arial"/>
                <w:spacing w:val="-2"/>
              </w:rPr>
              <w:t>a</w:t>
            </w:r>
            <w:r w:rsidRPr="001551F2">
              <w:rPr>
                <w:rFonts w:ascii="Arial" w:hAnsi="Arial" w:cs="Arial"/>
              </w:rPr>
              <w:t>s</w:t>
            </w:r>
            <w:r w:rsidRPr="001551F2">
              <w:rPr>
                <w:rFonts w:ascii="Arial" w:hAnsi="Arial" w:cs="Arial"/>
                <w:spacing w:val="5"/>
              </w:rPr>
              <w:t xml:space="preserve"> </w:t>
            </w:r>
            <w:r w:rsidRPr="001551F2">
              <w:rPr>
                <w:rFonts w:ascii="Arial" w:hAnsi="Arial" w:cs="Arial"/>
                <w:spacing w:val="-2"/>
              </w:rPr>
              <w:t>o</w:t>
            </w:r>
            <w:r w:rsidRPr="001551F2">
              <w:rPr>
                <w:rFonts w:ascii="Arial" w:hAnsi="Arial" w:cs="Arial"/>
              </w:rPr>
              <w:t>fr</w:t>
            </w:r>
            <w:r w:rsidRPr="001551F2">
              <w:rPr>
                <w:rFonts w:ascii="Arial" w:hAnsi="Arial" w:cs="Arial"/>
                <w:spacing w:val="1"/>
              </w:rPr>
              <w:t>e</w:t>
            </w:r>
            <w:r w:rsidRPr="001551F2">
              <w:rPr>
                <w:rFonts w:ascii="Arial" w:hAnsi="Arial" w:cs="Arial"/>
                <w:spacing w:val="-1"/>
              </w:rPr>
              <w:t>z</w:t>
            </w:r>
            <w:r w:rsidRPr="001551F2">
              <w:rPr>
                <w:rFonts w:ascii="Arial" w:hAnsi="Arial" w:cs="Arial"/>
                <w:spacing w:val="1"/>
              </w:rPr>
              <w:t>c</w:t>
            </w:r>
            <w:r w:rsidRPr="001551F2">
              <w:rPr>
                <w:rFonts w:ascii="Arial" w:hAnsi="Arial" w:cs="Arial"/>
              </w:rPr>
              <w:t>a</w:t>
            </w:r>
            <w:r w:rsidRPr="001551F2">
              <w:rPr>
                <w:rFonts w:ascii="Arial" w:hAnsi="Arial" w:cs="Arial"/>
                <w:spacing w:val="2"/>
              </w:rPr>
              <w:t xml:space="preserve"> </w:t>
            </w:r>
            <w:r w:rsidRPr="001551F2">
              <w:rPr>
                <w:rFonts w:ascii="Arial" w:hAnsi="Arial" w:cs="Arial"/>
                <w:spacing w:val="1"/>
              </w:rPr>
              <w:t>l</w:t>
            </w:r>
            <w:r w:rsidRPr="001551F2">
              <w:rPr>
                <w:rFonts w:ascii="Arial" w:hAnsi="Arial" w:cs="Arial"/>
              </w:rPr>
              <w:t xml:space="preserve">e </w:t>
            </w:r>
            <w:r w:rsidRPr="001551F2">
              <w:rPr>
                <w:rFonts w:ascii="Arial" w:hAnsi="Arial" w:cs="Arial"/>
                <w:spacing w:val="1"/>
              </w:rPr>
              <w:t>se</w:t>
            </w:r>
            <w:r w:rsidRPr="001551F2">
              <w:rPr>
                <w:rFonts w:ascii="Arial" w:hAnsi="Arial" w:cs="Arial"/>
              </w:rPr>
              <w:t>rá</w:t>
            </w:r>
            <w:r w:rsidRPr="001551F2">
              <w:rPr>
                <w:rFonts w:ascii="Arial" w:hAnsi="Arial" w:cs="Arial"/>
                <w:spacing w:val="1"/>
              </w:rPr>
              <w:t xml:space="preserve"> </w:t>
            </w:r>
            <w:r w:rsidRPr="001551F2">
              <w:rPr>
                <w:rFonts w:ascii="Arial" w:hAnsi="Arial" w:cs="Arial"/>
                <w:spacing w:val="-2"/>
              </w:rPr>
              <w:t>r</w:t>
            </w:r>
            <w:r w:rsidRPr="001551F2">
              <w:rPr>
                <w:rFonts w:ascii="Arial" w:hAnsi="Arial" w:cs="Arial"/>
                <w:spacing w:val="1"/>
              </w:rPr>
              <w:t>ec</w:t>
            </w:r>
            <w:r w:rsidRPr="001551F2">
              <w:rPr>
                <w:rFonts w:ascii="Arial" w:hAnsi="Arial" w:cs="Arial"/>
                <w:spacing w:val="-2"/>
              </w:rPr>
              <w:t>h</w:t>
            </w:r>
            <w:r w:rsidRPr="001551F2">
              <w:rPr>
                <w:rFonts w:ascii="Arial" w:hAnsi="Arial" w:cs="Arial"/>
                <w:spacing w:val="1"/>
              </w:rPr>
              <w:t>a</w:t>
            </w:r>
            <w:r w:rsidRPr="001551F2">
              <w:rPr>
                <w:rFonts w:ascii="Arial" w:hAnsi="Arial" w:cs="Arial"/>
                <w:spacing w:val="-1"/>
              </w:rPr>
              <w:t>z</w:t>
            </w:r>
            <w:r w:rsidRPr="001551F2">
              <w:rPr>
                <w:rFonts w:ascii="Arial" w:hAnsi="Arial" w:cs="Arial"/>
                <w:spacing w:val="1"/>
              </w:rPr>
              <w:t>ad</w:t>
            </w:r>
            <w:r w:rsidRPr="001551F2">
              <w:rPr>
                <w:rFonts w:ascii="Arial" w:hAnsi="Arial" w:cs="Arial"/>
              </w:rPr>
              <w:t>o</w:t>
            </w:r>
            <w:r w:rsidRPr="001551F2">
              <w:rPr>
                <w:rFonts w:ascii="Arial" w:hAnsi="Arial" w:cs="Arial"/>
                <w:spacing w:val="1"/>
              </w:rPr>
              <w:t xml:space="preserve"> </w:t>
            </w:r>
            <w:r w:rsidRPr="001551F2">
              <w:rPr>
                <w:rFonts w:ascii="Arial" w:hAnsi="Arial" w:cs="Arial"/>
                <w:spacing w:val="-1"/>
              </w:rPr>
              <w:t>l</w:t>
            </w:r>
            <w:r w:rsidRPr="001551F2">
              <w:rPr>
                <w:rFonts w:ascii="Arial" w:hAnsi="Arial" w:cs="Arial"/>
              </w:rPr>
              <w:t>a</w:t>
            </w:r>
            <w:r w:rsidRPr="001551F2">
              <w:rPr>
                <w:rFonts w:ascii="Arial" w:hAnsi="Arial" w:cs="Arial"/>
                <w:spacing w:val="1"/>
              </w:rPr>
              <w:t xml:space="preserve"> o</w:t>
            </w:r>
            <w:r w:rsidRPr="001551F2">
              <w:rPr>
                <w:rFonts w:ascii="Arial" w:hAnsi="Arial" w:cs="Arial"/>
                <w:spacing w:val="-2"/>
              </w:rPr>
              <w:t>f</w:t>
            </w:r>
            <w:r w:rsidRPr="001551F2">
              <w:rPr>
                <w:rFonts w:ascii="Arial" w:hAnsi="Arial" w:cs="Arial"/>
                <w:spacing w:val="1"/>
              </w:rPr>
              <w:t>e</w:t>
            </w:r>
            <w:r w:rsidRPr="001551F2">
              <w:rPr>
                <w:rFonts w:ascii="Arial" w:hAnsi="Arial" w:cs="Arial"/>
              </w:rPr>
              <w:t>rt</w:t>
            </w:r>
            <w:r w:rsidRPr="001551F2">
              <w:rPr>
                <w:rFonts w:ascii="Arial" w:hAnsi="Arial" w:cs="Arial"/>
                <w:spacing w:val="1"/>
              </w:rPr>
              <w:t>a</w:t>
            </w:r>
            <w:r w:rsidR="000831B2" w:rsidRPr="001551F2">
              <w:rPr>
                <w:rFonts w:ascii="Arial" w:hAnsi="Arial" w:cs="Arial"/>
                <w:spacing w:val="1"/>
              </w:rPr>
              <w:t xml:space="preserve">. </w:t>
            </w:r>
          </w:p>
          <w:tbl>
            <w:tblPr>
              <w:tblW w:w="8642" w:type="dxa"/>
              <w:tblLayout w:type="fixed"/>
              <w:tblCellMar>
                <w:left w:w="70" w:type="dxa"/>
                <w:right w:w="70" w:type="dxa"/>
              </w:tblCellMar>
              <w:tblLook w:val="04A0" w:firstRow="1" w:lastRow="0" w:firstColumn="1" w:lastColumn="0" w:noHBand="0" w:noVBand="1"/>
            </w:tblPr>
            <w:tblGrid>
              <w:gridCol w:w="704"/>
              <w:gridCol w:w="5245"/>
              <w:gridCol w:w="1134"/>
              <w:gridCol w:w="1559"/>
            </w:tblGrid>
            <w:tr w:rsidR="003F1E37" w:rsidRPr="001551F2" w:rsidTr="0016492F">
              <w:trPr>
                <w:trHeight w:hRule="exact" w:val="23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37" w:rsidRPr="001551F2" w:rsidRDefault="003F1E37" w:rsidP="00703857">
                  <w:pPr>
                    <w:framePr w:hSpace="141" w:wrap="around" w:vAnchor="page" w:hAnchor="margin" w:y="2858"/>
                    <w:jc w:val="center"/>
                    <w:rPr>
                      <w:rFonts w:ascii="Arial" w:hAnsi="Arial" w:cs="Arial"/>
                      <w:b/>
                      <w:bCs/>
                      <w:lang w:eastAsia="es-CO"/>
                    </w:rPr>
                  </w:pPr>
                  <w:r w:rsidRPr="001551F2">
                    <w:rPr>
                      <w:rFonts w:ascii="Arial" w:hAnsi="Arial" w:cs="Arial"/>
                      <w:b/>
                      <w:bCs/>
                      <w:lang w:eastAsia="es-CO"/>
                    </w:rPr>
                    <w:t>CANT.</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3F1E37" w:rsidRPr="001551F2" w:rsidRDefault="003F1E37" w:rsidP="00703857">
                  <w:pPr>
                    <w:framePr w:hSpace="141" w:wrap="around" w:vAnchor="page" w:hAnchor="margin" w:y="2858"/>
                    <w:jc w:val="center"/>
                    <w:rPr>
                      <w:rFonts w:ascii="Arial" w:hAnsi="Arial" w:cs="Arial"/>
                      <w:b/>
                      <w:bCs/>
                      <w:lang w:eastAsia="es-CO"/>
                    </w:rPr>
                  </w:pPr>
                  <w:r w:rsidRPr="001551F2">
                    <w:rPr>
                      <w:rFonts w:ascii="Arial" w:hAnsi="Arial" w:cs="Arial"/>
                      <w:b/>
                      <w:bCs/>
                      <w:lang w:eastAsia="es-CO"/>
                    </w:rPr>
                    <w:t>DETALLE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F1E37" w:rsidRPr="001551F2" w:rsidRDefault="003F1E37" w:rsidP="00703857">
                  <w:pPr>
                    <w:framePr w:hSpace="141" w:wrap="around" w:vAnchor="page" w:hAnchor="margin" w:y="2858"/>
                    <w:jc w:val="center"/>
                    <w:rPr>
                      <w:rFonts w:ascii="Arial" w:hAnsi="Arial" w:cs="Arial"/>
                      <w:b/>
                      <w:bCs/>
                      <w:lang w:eastAsia="es-CO"/>
                    </w:rPr>
                  </w:pPr>
                  <w:r w:rsidRPr="001551F2">
                    <w:rPr>
                      <w:rFonts w:ascii="Arial" w:hAnsi="Arial" w:cs="Arial"/>
                      <w:b/>
                      <w:bCs/>
                      <w:lang w:eastAsia="es-CO"/>
                    </w:rPr>
                    <w:t>VALOR UN</w:t>
                  </w:r>
                  <w:r w:rsidR="00A87059" w:rsidRPr="001551F2">
                    <w:rPr>
                      <w:rFonts w:ascii="Arial" w:hAnsi="Arial" w:cs="Arial"/>
                      <w:b/>
                      <w:bCs/>
                      <w:lang w:eastAsia="es-CO"/>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1E37" w:rsidRPr="001551F2" w:rsidRDefault="003F1E37" w:rsidP="00703857">
                  <w:pPr>
                    <w:framePr w:hSpace="141" w:wrap="around" w:vAnchor="page" w:hAnchor="margin" w:y="2858"/>
                    <w:jc w:val="center"/>
                    <w:rPr>
                      <w:rFonts w:ascii="Arial" w:hAnsi="Arial" w:cs="Arial"/>
                      <w:b/>
                      <w:bCs/>
                      <w:lang w:eastAsia="es-CO"/>
                    </w:rPr>
                  </w:pPr>
                  <w:r w:rsidRPr="001551F2">
                    <w:rPr>
                      <w:rFonts w:ascii="Arial" w:hAnsi="Arial" w:cs="Arial"/>
                      <w:b/>
                      <w:bCs/>
                      <w:lang w:eastAsia="es-CO"/>
                    </w:rPr>
                    <w:t>VALOR TOTAL</w:t>
                  </w:r>
                </w:p>
              </w:tc>
            </w:tr>
            <w:tr w:rsidR="003F1E37" w:rsidRPr="001551F2" w:rsidTr="0016492F">
              <w:trPr>
                <w:trHeight w:hRule="exact" w:val="277"/>
              </w:trPr>
              <w:tc>
                <w:tcPr>
                  <w:tcW w:w="704" w:type="dxa"/>
                  <w:tcBorders>
                    <w:top w:val="nil"/>
                    <w:left w:val="single" w:sz="4" w:space="0" w:color="auto"/>
                    <w:bottom w:val="single" w:sz="4" w:space="0" w:color="auto"/>
                    <w:right w:val="single" w:sz="4" w:space="0" w:color="auto"/>
                  </w:tcBorders>
                  <w:shd w:val="clear" w:color="auto" w:fill="auto"/>
                  <w:noWrap/>
                  <w:vAlign w:val="bottom"/>
                </w:tcPr>
                <w:p w:rsidR="003F1E37" w:rsidRPr="001551F2" w:rsidRDefault="003F1E37" w:rsidP="00703857">
                  <w:pPr>
                    <w:framePr w:hSpace="141" w:wrap="around" w:vAnchor="page" w:hAnchor="margin" w:y="2858"/>
                    <w:jc w:val="right"/>
                    <w:rPr>
                      <w:rFonts w:ascii="Arial" w:hAnsi="Arial" w:cs="Arial"/>
                      <w:lang w:eastAsia="es-CO"/>
                    </w:rPr>
                  </w:pPr>
                </w:p>
              </w:tc>
              <w:tc>
                <w:tcPr>
                  <w:tcW w:w="5245" w:type="dxa"/>
                  <w:tcBorders>
                    <w:top w:val="nil"/>
                    <w:left w:val="nil"/>
                    <w:bottom w:val="single" w:sz="4" w:space="0" w:color="auto"/>
                    <w:right w:val="single" w:sz="4" w:space="0" w:color="auto"/>
                  </w:tcBorders>
                  <w:shd w:val="clear" w:color="auto" w:fill="auto"/>
                  <w:noWrap/>
                </w:tcPr>
                <w:p w:rsidR="00B735EA" w:rsidRPr="001551F2" w:rsidRDefault="00CC6D02" w:rsidP="00703857">
                  <w:pPr>
                    <w:framePr w:hSpace="141" w:wrap="around" w:vAnchor="page" w:hAnchor="margin" w:y="2858"/>
                    <w:jc w:val="center"/>
                    <w:rPr>
                      <w:rFonts w:ascii="Arial" w:hAnsi="Arial" w:cs="Arial"/>
                      <w:b/>
                    </w:rPr>
                  </w:pPr>
                  <w:r w:rsidRPr="001551F2">
                    <w:rPr>
                      <w:rFonts w:ascii="Arial" w:hAnsi="Arial" w:cs="Arial"/>
                      <w:b/>
                    </w:rPr>
                    <w:t>TRANSPORTE CON DISPOSICIÓN EN PTAR.</w:t>
                  </w:r>
                </w:p>
              </w:tc>
              <w:tc>
                <w:tcPr>
                  <w:tcW w:w="1134" w:type="dxa"/>
                  <w:tcBorders>
                    <w:top w:val="nil"/>
                    <w:left w:val="nil"/>
                    <w:bottom w:val="single" w:sz="4" w:space="0" w:color="auto"/>
                    <w:right w:val="single" w:sz="4" w:space="0" w:color="auto"/>
                  </w:tcBorders>
                  <w:shd w:val="clear" w:color="auto" w:fill="auto"/>
                  <w:noWrap/>
                  <w:vAlign w:val="bottom"/>
                </w:tcPr>
                <w:p w:rsidR="00A87059" w:rsidRPr="001551F2" w:rsidRDefault="00A87059" w:rsidP="00703857">
                  <w:pPr>
                    <w:framePr w:hSpace="141" w:wrap="around" w:vAnchor="page" w:hAnchor="margin" w:y="2858"/>
                    <w:jc w:val="right"/>
                    <w:rPr>
                      <w:rFonts w:ascii="Arial" w:hAnsi="Arial" w:cs="Arial"/>
                      <w:lang w:eastAsia="es-CO"/>
                    </w:rPr>
                  </w:pPr>
                </w:p>
              </w:tc>
              <w:tc>
                <w:tcPr>
                  <w:tcW w:w="1559" w:type="dxa"/>
                  <w:tcBorders>
                    <w:top w:val="nil"/>
                    <w:left w:val="nil"/>
                    <w:bottom w:val="single" w:sz="4" w:space="0" w:color="auto"/>
                    <w:right w:val="single" w:sz="4" w:space="0" w:color="auto"/>
                  </w:tcBorders>
                  <w:shd w:val="clear" w:color="auto" w:fill="auto"/>
                  <w:noWrap/>
                  <w:vAlign w:val="bottom"/>
                </w:tcPr>
                <w:p w:rsidR="003F1E37" w:rsidRPr="001551F2" w:rsidRDefault="003F1E37" w:rsidP="00703857">
                  <w:pPr>
                    <w:framePr w:hSpace="141" w:wrap="around" w:vAnchor="page" w:hAnchor="margin" w:y="2858"/>
                    <w:jc w:val="right"/>
                    <w:rPr>
                      <w:rFonts w:ascii="Arial" w:hAnsi="Arial" w:cs="Arial"/>
                      <w:lang w:eastAsia="es-CO"/>
                    </w:rPr>
                  </w:pPr>
                </w:p>
              </w:tc>
            </w:tr>
            <w:tr w:rsidR="003F1E37" w:rsidRPr="001551F2" w:rsidTr="0016492F">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E37" w:rsidRPr="001551F2" w:rsidRDefault="00EA3CE6" w:rsidP="00703857">
                  <w:pPr>
                    <w:framePr w:hSpace="141" w:wrap="around" w:vAnchor="page" w:hAnchor="margin" w:y="2858"/>
                    <w:jc w:val="right"/>
                    <w:rPr>
                      <w:rFonts w:ascii="Arial" w:hAnsi="Arial" w:cs="Arial"/>
                      <w:lang w:eastAsia="es-CO"/>
                    </w:rPr>
                  </w:pPr>
                  <w:r w:rsidRPr="001551F2">
                    <w:rPr>
                      <w:rFonts w:ascii="Arial" w:hAnsi="Arial" w:cs="Arial"/>
                      <w:lang w:eastAsia="es-CO"/>
                    </w:rPr>
                    <w:t>1</w:t>
                  </w:r>
                </w:p>
              </w:tc>
              <w:tc>
                <w:tcPr>
                  <w:tcW w:w="5245" w:type="dxa"/>
                  <w:tcBorders>
                    <w:top w:val="single" w:sz="4" w:space="0" w:color="auto"/>
                    <w:left w:val="nil"/>
                    <w:bottom w:val="single" w:sz="4" w:space="0" w:color="auto"/>
                    <w:right w:val="single" w:sz="4" w:space="0" w:color="auto"/>
                  </w:tcBorders>
                  <w:shd w:val="clear" w:color="auto" w:fill="auto"/>
                  <w:noWrap/>
                </w:tcPr>
                <w:p w:rsidR="00806F48" w:rsidRPr="001551F2" w:rsidRDefault="00CC6D02" w:rsidP="00703857">
                  <w:pPr>
                    <w:framePr w:hSpace="141" w:wrap="around" w:vAnchor="page" w:hAnchor="margin" w:y="2858"/>
                    <w:jc w:val="both"/>
                    <w:rPr>
                      <w:rFonts w:ascii="Arial" w:hAnsi="Arial" w:cs="Arial"/>
                    </w:rPr>
                  </w:pPr>
                  <w:r w:rsidRPr="001551F2">
                    <w:rPr>
                      <w:rFonts w:ascii="Arial" w:hAnsi="Arial" w:cs="Arial"/>
                    </w:rPr>
                    <w:t>LODOS  ORGÁNICOS- COSTO POR VIAJE 15m3.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F1E37" w:rsidRPr="001551F2" w:rsidRDefault="003F1E37" w:rsidP="00703857">
                  <w:pPr>
                    <w:framePr w:hSpace="141" w:wrap="around" w:vAnchor="page" w:hAnchor="margin" w:y="2858"/>
                    <w:jc w:val="right"/>
                    <w:rPr>
                      <w:rFonts w:ascii="Arial" w:hAnsi="Arial" w:cs="Arial"/>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1E37" w:rsidRPr="001551F2" w:rsidRDefault="00CC6D02" w:rsidP="00703857">
                  <w:pPr>
                    <w:framePr w:hSpace="141" w:wrap="around" w:vAnchor="page" w:hAnchor="margin" w:y="2858"/>
                    <w:jc w:val="right"/>
                    <w:rPr>
                      <w:rFonts w:ascii="Arial" w:hAnsi="Arial" w:cs="Arial"/>
                      <w:lang w:eastAsia="es-CO"/>
                    </w:rPr>
                  </w:pPr>
                  <w:r w:rsidRPr="001551F2">
                    <w:rPr>
                      <w:rFonts w:ascii="Arial" w:hAnsi="Arial" w:cs="Arial"/>
                      <w:lang w:eastAsia="es-CO"/>
                    </w:rPr>
                    <w:t>500.000</w:t>
                  </w:r>
                </w:p>
              </w:tc>
            </w:tr>
            <w:tr w:rsidR="00B735EA" w:rsidRPr="001551F2" w:rsidTr="0016492F">
              <w:trPr>
                <w:trHeight w:hRule="exact" w:val="27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5EA" w:rsidRPr="001551F2" w:rsidRDefault="00EA3CE6" w:rsidP="00703857">
                  <w:pPr>
                    <w:framePr w:hSpace="141" w:wrap="around" w:vAnchor="page" w:hAnchor="margin" w:y="2858"/>
                    <w:jc w:val="right"/>
                    <w:rPr>
                      <w:rFonts w:ascii="Arial" w:hAnsi="Arial" w:cs="Arial"/>
                      <w:lang w:eastAsia="es-CO"/>
                    </w:rPr>
                  </w:pPr>
                  <w:r w:rsidRPr="001551F2">
                    <w:rPr>
                      <w:rFonts w:ascii="Arial" w:hAnsi="Arial" w:cs="Arial"/>
                      <w:lang w:eastAsia="es-CO"/>
                    </w:rPr>
                    <w:t>2</w:t>
                  </w:r>
                </w:p>
              </w:tc>
              <w:tc>
                <w:tcPr>
                  <w:tcW w:w="5245" w:type="dxa"/>
                  <w:tcBorders>
                    <w:top w:val="single" w:sz="4" w:space="0" w:color="auto"/>
                    <w:left w:val="nil"/>
                    <w:bottom w:val="single" w:sz="4" w:space="0" w:color="auto"/>
                    <w:right w:val="single" w:sz="4" w:space="0" w:color="auto"/>
                  </w:tcBorders>
                  <w:shd w:val="clear" w:color="auto" w:fill="auto"/>
                  <w:noWrap/>
                </w:tcPr>
                <w:p w:rsidR="00B735EA" w:rsidRPr="001551F2" w:rsidRDefault="00CC6D02" w:rsidP="00703857">
                  <w:pPr>
                    <w:framePr w:hSpace="141" w:wrap="around" w:vAnchor="page" w:hAnchor="margin" w:y="2858"/>
                    <w:jc w:val="both"/>
                    <w:rPr>
                      <w:rFonts w:ascii="Arial" w:hAnsi="Arial" w:cs="Arial"/>
                    </w:rPr>
                  </w:pPr>
                  <w:r w:rsidRPr="001551F2">
                    <w:rPr>
                      <w:rFonts w:ascii="Arial" w:hAnsi="Arial" w:cs="Arial"/>
                    </w:rPr>
                    <w:t>LODOS ORGÁNICOS- COSTO TOTAL 4 VIAJES.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735EA" w:rsidRPr="001551F2" w:rsidRDefault="00B735EA" w:rsidP="00703857">
                  <w:pPr>
                    <w:framePr w:hSpace="141" w:wrap="around" w:vAnchor="page" w:hAnchor="margin" w:y="2858"/>
                    <w:jc w:val="right"/>
                    <w:rPr>
                      <w:rFonts w:ascii="Arial" w:hAnsi="Arial" w:cs="Arial"/>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35EA" w:rsidRPr="001551F2" w:rsidRDefault="00CC6D02" w:rsidP="00703857">
                  <w:pPr>
                    <w:framePr w:hSpace="141" w:wrap="around" w:vAnchor="page" w:hAnchor="margin" w:y="2858"/>
                    <w:jc w:val="right"/>
                    <w:rPr>
                      <w:rFonts w:ascii="Arial" w:hAnsi="Arial" w:cs="Arial"/>
                      <w:lang w:eastAsia="es-CO"/>
                    </w:rPr>
                  </w:pPr>
                  <w:r w:rsidRPr="001551F2">
                    <w:rPr>
                      <w:rFonts w:ascii="Arial" w:hAnsi="Arial" w:cs="Arial"/>
                      <w:lang w:eastAsia="es-CO"/>
                    </w:rPr>
                    <w:t>2.000.000</w:t>
                  </w:r>
                </w:p>
              </w:tc>
            </w:tr>
            <w:tr w:rsidR="00B36050" w:rsidRPr="001551F2" w:rsidTr="0016492F">
              <w:trPr>
                <w:trHeight w:hRule="exact" w:val="2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050" w:rsidRPr="001551F2" w:rsidRDefault="00B36050" w:rsidP="00703857">
                  <w:pPr>
                    <w:framePr w:hSpace="141" w:wrap="around" w:vAnchor="page" w:hAnchor="margin" w:y="2858"/>
                    <w:jc w:val="right"/>
                    <w:rPr>
                      <w:rFonts w:ascii="Arial" w:hAnsi="Arial" w:cs="Arial"/>
                      <w:lang w:eastAsia="es-CO"/>
                    </w:rPr>
                  </w:pPr>
                </w:p>
              </w:tc>
              <w:tc>
                <w:tcPr>
                  <w:tcW w:w="5245" w:type="dxa"/>
                  <w:tcBorders>
                    <w:top w:val="single" w:sz="4" w:space="0" w:color="auto"/>
                    <w:left w:val="nil"/>
                    <w:bottom w:val="single" w:sz="4" w:space="0" w:color="auto"/>
                    <w:right w:val="single" w:sz="4" w:space="0" w:color="auto"/>
                  </w:tcBorders>
                  <w:shd w:val="clear" w:color="auto" w:fill="auto"/>
                  <w:noWrap/>
                </w:tcPr>
                <w:p w:rsidR="00B36050" w:rsidRPr="001551F2" w:rsidRDefault="00CC6D02" w:rsidP="00703857">
                  <w:pPr>
                    <w:framePr w:hSpace="141" w:wrap="around" w:vAnchor="page" w:hAnchor="margin" w:y="2858"/>
                    <w:jc w:val="both"/>
                    <w:rPr>
                      <w:rFonts w:ascii="Arial" w:hAnsi="Arial" w:cs="Arial"/>
                      <w:b/>
                    </w:rPr>
                  </w:pPr>
                  <w:r w:rsidRPr="001551F2">
                    <w:rPr>
                      <w:rFonts w:ascii="Arial" w:hAnsi="Arial" w:cs="Arial"/>
                      <w:b/>
                    </w:rPr>
                    <w:t>VALOR</w:t>
                  </w:r>
                  <w:r w:rsidR="00CD51C0" w:rsidRPr="001551F2">
                    <w:rPr>
                      <w:rFonts w:ascii="Arial" w:hAnsi="Arial" w:cs="Arial"/>
                      <w:b/>
                    </w:rPr>
                    <w:t xml:space="preserve"> TOTAL……………………………………………$</w:t>
                  </w:r>
                  <w:r w:rsidRPr="001551F2">
                    <w:rPr>
                      <w:rFonts w:ascii="Arial" w:hAnsi="Arial" w:cs="Arial"/>
                      <w:b/>
                    </w:rPr>
                    <w:t xml:space="preserve">  </w:t>
                  </w:r>
                  <w:r w:rsidR="00B36050" w:rsidRPr="001551F2">
                    <w:rPr>
                      <w:rFonts w:ascii="Arial" w:hAnsi="Arial" w:cs="Arial"/>
                      <w:b/>
                    </w:rPr>
                    <w:t>TOTAL</w:t>
                  </w:r>
                  <w:r w:rsidRPr="001551F2">
                    <w:rPr>
                      <w:rFonts w:ascii="Arial" w:hAnsi="Arial" w:cs="Arial"/>
                      <w:b/>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36050" w:rsidRPr="001551F2" w:rsidRDefault="00B36050" w:rsidP="00703857">
                  <w:pPr>
                    <w:framePr w:hSpace="141" w:wrap="around" w:vAnchor="page" w:hAnchor="margin" w:y="2858"/>
                    <w:jc w:val="right"/>
                    <w:rPr>
                      <w:rFonts w:ascii="Arial" w:hAnsi="Arial" w:cs="Arial"/>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36050" w:rsidRPr="001551F2" w:rsidRDefault="00B36050" w:rsidP="00703857">
                  <w:pPr>
                    <w:framePr w:hSpace="141" w:wrap="around" w:vAnchor="page" w:hAnchor="margin" w:y="2858"/>
                    <w:jc w:val="right"/>
                    <w:rPr>
                      <w:rFonts w:ascii="Arial" w:hAnsi="Arial" w:cs="Arial"/>
                      <w:b/>
                      <w:lang w:eastAsia="es-CO"/>
                    </w:rPr>
                  </w:pPr>
                  <w:r w:rsidRPr="001551F2">
                    <w:rPr>
                      <w:rFonts w:ascii="Arial" w:hAnsi="Arial" w:cs="Arial"/>
                      <w:b/>
                      <w:lang w:eastAsia="es-CO"/>
                    </w:rPr>
                    <w:t>$</w:t>
                  </w:r>
                  <w:r w:rsidR="00112AF2" w:rsidRPr="001551F2">
                    <w:rPr>
                      <w:rFonts w:ascii="Arial" w:hAnsi="Arial" w:cs="Arial"/>
                      <w:b/>
                      <w:lang w:eastAsia="es-CO"/>
                    </w:rPr>
                    <w:t>2.</w:t>
                  </w:r>
                  <w:r w:rsidR="0016492F" w:rsidRPr="001551F2">
                    <w:rPr>
                      <w:rFonts w:ascii="Arial" w:hAnsi="Arial" w:cs="Arial"/>
                      <w:b/>
                      <w:lang w:eastAsia="es-CO"/>
                    </w:rPr>
                    <w:t>0</w:t>
                  </w:r>
                  <w:r w:rsidR="00112AF2" w:rsidRPr="001551F2">
                    <w:rPr>
                      <w:rFonts w:ascii="Arial" w:hAnsi="Arial" w:cs="Arial"/>
                      <w:b/>
                      <w:lang w:eastAsia="es-CO"/>
                    </w:rPr>
                    <w:t>0</w:t>
                  </w:r>
                  <w:r w:rsidR="00230D47" w:rsidRPr="001551F2">
                    <w:rPr>
                      <w:rFonts w:ascii="Arial" w:hAnsi="Arial" w:cs="Arial"/>
                      <w:b/>
                      <w:lang w:eastAsia="es-CO"/>
                    </w:rPr>
                    <w:t>0</w:t>
                  </w:r>
                  <w:r w:rsidR="00112AF2" w:rsidRPr="001551F2">
                    <w:rPr>
                      <w:rFonts w:ascii="Arial" w:hAnsi="Arial" w:cs="Arial"/>
                      <w:b/>
                      <w:lang w:eastAsia="es-CO"/>
                    </w:rPr>
                    <w:t>.000</w:t>
                  </w:r>
                </w:p>
              </w:tc>
            </w:tr>
          </w:tbl>
          <w:p w:rsidR="0057639C" w:rsidRPr="001551F2" w:rsidRDefault="007B7557" w:rsidP="007B7557">
            <w:pPr>
              <w:jc w:val="both"/>
              <w:rPr>
                <w:rFonts w:ascii="Arial" w:hAnsi="Arial" w:cs="Arial"/>
                <w:lang w:val="es-ES"/>
              </w:rPr>
            </w:pPr>
            <w:r w:rsidRPr="001551F2">
              <w:rPr>
                <w:rFonts w:ascii="Arial" w:hAnsi="Arial" w:cs="Arial"/>
                <w:i/>
                <w:lang w:eastAsia="es-CO"/>
              </w:rPr>
              <w:t>El contratista asumirá los impuestos, tasas y contribuciones</w:t>
            </w:r>
          </w:p>
        </w:tc>
      </w:tr>
      <w:tr w:rsidR="005A60AA" w:rsidRPr="001551F2" w:rsidTr="00796F4E">
        <w:trPr>
          <w:trHeight w:val="689"/>
        </w:trPr>
        <w:tc>
          <w:tcPr>
            <w:tcW w:w="2334" w:type="dxa"/>
            <w:tcBorders>
              <w:top w:val="single" w:sz="8" w:space="0" w:color="auto"/>
              <w:left w:val="single" w:sz="8" w:space="0" w:color="auto"/>
              <w:bottom w:val="single" w:sz="8" w:space="0" w:color="auto"/>
              <w:right w:val="nil"/>
            </w:tcBorders>
            <w:shd w:val="clear" w:color="auto" w:fill="auto"/>
          </w:tcPr>
          <w:p w:rsidR="005A60AA" w:rsidRPr="001551F2" w:rsidRDefault="005A60AA" w:rsidP="0055149D">
            <w:pPr>
              <w:spacing w:after="0" w:line="240" w:lineRule="auto"/>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2</w:t>
            </w:r>
            <w:r w:rsidR="00C6595A" w:rsidRPr="001551F2">
              <w:rPr>
                <w:rFonts w:ascii="Arial" w:eastAsia="Times New Roman" w:hAnsi="Arial" w:cs="Arial"/>
                <w:b/>
                <w:bCs/>
                <w:iCs/>
                <w:color w:val="000000"/>
                <w:lang w:eastAsia="es-CO"/>
              </w:rPr>
              <w:t>.9</w:t>
            </w:r>
            <w:r w:rsidRPr="001551F2">
              <w:rPr>
                <w:rFonts w:ascii="Arial" w:eastAsia="Times New Roman" w:hAnsi="Arial" w:cs="Arial"/>
                <w:b/>
                <w:bCs/>
                <w:iCs/>
                <w:color w:val="000000"/>
                <w:lang w:eastAsia="es-CO"/>
              </w:rPr>
              <w:t>. OBLIGACIONES DEL CONTRATISTA</w:t>
            </w:r>
          </w:p>
        </w:tc>
        <w:tc>
          <w:tcPr>
            <w:tcW w:w="7012" w:type="dxa"/>
            <w:gridSpan w:val="6"/>
            <w:tcBorders>
              <w:top w:val="single" w:sz="8" w:space="0" w:color="auto"/>
              <w:left w:val="single" w:sz="8" w:space="0" w:color="auto"/>
              <w:bottom w:val="single" w:sz="8" w:space="0" w:color="auto"/>
              <w:right w:val="single" w:sz="4" w:space="0" w:color="auto"/>
            </w:tcBorders>
            <w:shd w:val="clear" w:color="auto" w:fill="auto"/>
          </w:tcPr>
          <w:p w:rsidR="00DA4E46" w:rsidRPr="001551F2" w:rsidRDefault="00395A6D" w:rsidP="00395A6D">
            <w:pPr>
              <w:contextualSpacing/>
              <w:jc w:val="both"/>
              <w:rPr>
                <w:rFonts w:ascii="Arial" w:hAnsi="Arial" w:cs="Arial"/>
                <w:b/>
              </w:rPr>
            </w:pPr>
            <w:r w:rsidRPr="001551F2">
              <w:rPr>
                <w:rFonts w:ascii="Arial" w:hAnsi="Arial" w:cs="Arial"/>
                <w:b/>
              </w:rPr>
              <w:t>OBLIGACIONES ESPECIFICAS:</w:t>
            </w:r>
            <w:r w:rsidR="00FB4A57" w:rsidRPr="001551F2">
              <w:rPr>
                <w:rFonts w:ascii="Arial" w:hAnsi="Arial" w:cs="Arial"/>
                <w:b/>
              </w:rPr>
              <w:t xml:space="preserve"> </w:t>
            </w:r>
          </w:p>
          <w:p w:rsidR="0010556C" w:rsidRPr="001551F2" w:rsidRDefault="005207C1" w:rsidP="00975E9F">
            <w:pPr>
              <w:pStyle w:val="Prrafodelista"/>
              <w:numPr>
                <w:ilvl w:val="0"/>
                <w:numId w:val="16"/>
              </w:numPr>
              <w:contextualSpacing/>
              <w:jc w:val="both"/>
              <w:rPr>
                <w:rFonts w:ascii="Arial" w:hAnsi="Arial" w:cs="Arial"/>
                <w:sz w:val="22"/>
                <w:szCs w:val="22"/>
              </w:rPr>
            </w:pPr>
            <w:r w:rsidRPr="001551F2">
              <w:rPr>
                <w:rFonts w:ascii="Arial" w:hAnsi="Arial" w:cs="Arial"/>
                <w:sz w:val="22"/>
                <w:szCs w:val="22"/>
              </w:rPr>
              <w:t xml:space="preserve">El </w:t>
            </w:r>
            <w:r w:rsidR="00782B3F" w:rsidRPr="001551F2">
              <w:rPr>
                <w:rFonts w:ascii="Arial" w:hAnsi="Arial" w:cs="Arial"/>
                <w:sz w:val="22"/>
                <w:szCs w:val="22"/>
              </w:rPr>
              <w:t xml:space="preserve">contratista deberá prestar </w:t>
            </w:r>
            <w:r w:rsidRPr="001551F2">
              <w:rPr>
                <w:rFonts w:ascii="Arial" w:hAnsi="Arial" w:cs="Arial"/>
                <w:sz w:val="22"/>
                <w:szCs w:val="22"/>
              </w:rPr>
              <w:t xml:space="preserve"> el objeto del contrato de servicios</w:t>
            </w:r>
            <w:r w:rsidR="0010556C" w:rsidRPr="001551F2">
              <w:rPr>
                <w:rFonts w:ascii="Arial" w:hAnsi="Arial" w:cs="Arial"/>
                <w:sz w:val="22"/>
                <w:szCs w:val="22"/>
              </w:rPr>
              <w:t xml:space="preserve"> en la </w:t>
            </w:r>
            <w:r w:rsidR="0010556C" w:rsidRPr="001551F2">
              <w:rPr>
                <w:rFonts w:ascii="Arial" w:hAnsi="Arial" w:cs="Arial"/>
                <w:color w:val="FF0000"/>
                <w:sz w:val="22"/>
                <w:szCs w:val="22"/>
              </w:rPr>
              <w:t xml:space="preserve">sede de secundaria del </w:t>
            </w:r>
            <w:r w:rsidR="003C0342" w:rsidRPr="001551F2">
              <w:rPr>
                <w:rFonts w:ascii="Arial" w:hAnsi="Arial" w:cs="Arial"/>
                <w:color w:val="FF0000"/>
                <w:sz w:val="22"/>
                <w:szCs w:val="22"/>
              </w:rPr>
              <w:t>colegio, dentro</w:t>
            </w:r>
            <w:r w:rsidR="0010556C" w:rsidRPr="001551F2">
              <w:rPr>
                <w:rFonts w:ascii="Arial" w:hAnsi="Arial" w:cs="Arial"/>
                <w:color w:val="FF0000"/>
                <w:sz w:val="22"/>
                <w:szCs w:val="22"/>
              </w:rPr>
              <w:t xml:space="preserve"> de la institución ;Cuyo pozo está ubicado junto a la quebrada  denominada quebrada seca </w:t>
            </w:r>
          </w:p>
          <w:p w:rsidR="003C0342" w:rsidRPr="001551F2" w:rsidRDefault="005207C1" w:rsidP="00975E9F">
            <w:pPr>
              <w:pStyle w:val="Prrafodelista"/>
              <w:numPr>
                <w:ilvl w:val="0"/>
                <w:numId w:val="16"/>
              </w:numPr>
              <w:contextualSpacing/>
              <w:jc w:val="both"/>
              <w:rPr>
                <w:rFonts w:ascii="Arial" w:hAnsi="Arial" w:cs="Arial"/>
                <w:sz w:val="22"/>
                <w:szCs w:val="22"/>
              </w:rPr>
            </w:pPr>
            <w:r w:rsidRPr="001551F2">
              <w:rPr>
                <w:rFonts w:ascii="Arial" w:hAnsi="Arial" w:cs="Arial"/>
                <w:sz w:val="22"/>
                <w:szCs w:val="22"/>
              </w:rPr>
              <w:t xml:space="preserve"> Garantizar la calidad de</w:t>
            </w:r>
            <w:r w:rsidR="00EC1D0A" w:rsidRPr="001551F2">
              <w:rPr>
                <w:rFonts w:ascii="Arial" w:hAnsi="Arial" w:cs="Arial"/>
                <w:sz w:val="22"/>
                <w:szCs w:val="22"/>
              </w:rPr>
              <w:t>l</w:t>
            </w:r>
            <w:r w:rsidRPr="001551F2">
              <w:rPr>
                <w:rFonts w:ascii="Arial" w:hAnsi="Arial" w:cs="Arial"/>
                <w:sz w:val="22"/>
                <w:szCs w:val="22"/>
              </w:rPr>
              <w:t xml:space="preserve"> </w:t>
            </w:r>
            <w:r w:rsidR="0023633F" w:rsidRPr="001551F2">
              <w:rPr>
                <w:rFonts w:ascii="Arial" w:hAnsi="Arial" w:cs="Arial"/>
                <w:sz w:val="22"/>
                <w:szCs w:val="22"/>
              </w:rPr>
              <w:t>servicio público</w:t>
            </w:r>
            <w:r w:rsidR="003D2378" w:rsidRPr="001551F2">
              <w:rPr>
                <w:rFonts w:ascii="Arial" w:hAnsi="Arial" w:cs="Arial"/>
                <w:sz w:val="22"/>
                <w:szCs w:val="22"/>
              </w:rPr>
              <w:t xml:space="preserve"> </w:t>
            </w:r>
            <w:r w:rsidR="00EC1D0A" w:rsidRPr="001551F2">
              <w:rPr>
                <w:rFonts w:ascii="Arial" w:hAnsi="Arial" w:cs="Arial"/>
                <w:sz w:val="22"/>
                <w:szCs w:val="22"/>
              </w:rPr>
              <w:t xml:space="preserve">en el </w:t>
            </w:r>
            <w:r w:rsidR="006C56C2" w:rsidRPr="001551F2">
              <w:rPr>
                <w:rFonts w:ascii="Arial" w:hAnsi="Arial" w:cs="Arial"/>
                <w:sz w:val="22"/>
                <w:szCs w:val="22"/>
              </w:rPr>
              <w:t>mantenimiento</w:t>
            </w:r>
            <w:r w:rsidRPr="001551F2">
              <w:rPr>
                <w:rFonts w:ascii="Arial" w:hAnsi="Arial" w:cs="Arial"/>
                <w:sz w:val="22"/>
                <w:szCs w:val="22"/>
              </w:rPr>
              <w:t xml:space="preserve"> </w:t>
            </w:r>
            <w:r w:rsidR="009F4C86" w:rsidRPr="001551F2">
              <w:rPr>
                <w:rFonts w:ascii="Arial" w:hAnsi="Arial" w:cs="Arial"/>
                <w:sz w:val="22"/>
                <w:szCs w:val="22"/>
              </w:rPr>
              <w:t>y limpieza del pozo séptico</w:t>
            </w:r>
            <w:r w:rsidR="00863FDE" w:rsidRPr="001551F2">
              <w:rPr>
                <w:rFonts w:ascii="Arial" w:hAnsi="Arial" w:cs="Arial"/>
                <w:sz w:val="22"/>
                <w:szCs w:val="22"/>
              </w:rPr>
              <w:t>.</w:t>
            </w:r>
            <w:r w:rsidRPr="001551F2">
              <w:rPr>
                <w:rFonts w:ascii="Arial" w:hAnsi="Arial" w:cs="Arial"/>
                <w:sz w:val="22"/>
                <w:szCs w:val="22"/>
              </w:rPr>
              <w:t xml:space="preserve"> </w:t>
            </w:r>
          </w:p>
          <w:p w:rsidR="005207C1" w:rsidRPr="001551F2" w:rsidRDefault="00034AFF" w:rsidP="00975E9F">
            <w:pPr>
              <w:pStyle w:val="Prrafodelista"/>
              <w:numPr>
                <w:ilvl w:val="0"/>
                <w:numId w:val="16"/>
              </w:numPr>
              <w:contextualSpacing/>
              <w:jc w:val="both"/>
              <w:rPr>
                <w:rFonts w:ascii="Arial" w:hAnsi="Arial" w:cs="Arial"/>
                <w:sz w:val="22"/>
                <w:szCs w:val="22"/>
              </w:rPr>
            </w:pPr>
            <w:r w:rsidRPr="001551F2">
              <w:rPr>
                <w:rFonts w:ascii="Arial" w:hAnsi="Arial" w:cs="Arial"/>
                <w:sz w:val="22"/>
                <w:szCs w:val="22"/>
              </w:rPr>
              <w:t xml:space="preserve">Dar </w:t>
            </w:r>
            <w:r w:rsidR="005207C1" w:rsidRPr="001551F2">
              <w:rPr>
                <w:rFonts w:ascii="Arial" w:hAnsi="Arial" w:cs="Arial"/>
                <w:sz w:val="22"/>
                <w:szCs w:val="22"/>
              </w:rPr>
              <w:t>garantía de los</w:t>
            </w:r>
            <w:r w:rsidRPr="001551F2">
              <w:rPr>
                <w:rFonts w:ascii="Arial" w:hAnsi="Arial" w:cs="Arial"/>
                <w:sz w:val="22"/>
                <w:szCs w:val="22"/>
              </w:rPr>
              <w:t xml:space="preserve"> servicios </w:t>
            </w:r>
            <w:r w:rsidR="00665698" w:rsidRPr="001551F2">
              <w:rPr>
                <w:rFonts w:ascii="Arial" w:hAnsi="Arial" w:cs="Arial"/>
                <w:sz w:val="22"/>
                <w:szCs w:val="22"/>
              </w:rPr>
              <w:t xml:space="preserve">en la </w:t>
            </w:r>
            <w:r w:rsidR="00CF02CB" w:rsidRPr="001551F2">
              <w:rPr>
                <w:rFonts w:ascii="Arial" w:hAnsi="Arial" w:cs="Arial"/>
                <w:sz w:val="22"/>
                <w:szCs w:val="22"/>
              </w:rPr>
              <w:t>limpieza del pozo séptico</w:t>
            </w:r>
            <w:r w:rsidR="005207C1" w:rsidRPr="001551F2">
              <w:rPr>
                <w:rFonts w:ascii="Arial" w:hAnsi="Arial" w:cs="Arial"/>
                <w:sz w:val="22"/>
                <w:szCs w:val="22"/>
              </w:rPr>
              <w:t xml:space="preserve">. </w:t>
            </w:r>
          </w:p>
          <w:p w:rsidR="00822C2F" w:rsidRPr="001551F2" w:rsidRDefault="005116A6" w:rsidP="00975E9F">
            <w:pPr>
              <w:pStyle w:val="Prrafodelista"/>
              <w:numPr>
                <w:ilvl w:val="0"/>
                <w:numId w:val="16"/>
              </w:numPr>
              <w:contextualSpacing/>
              <w:jc w:val="both"/>
              <w:rPr>
                <w:rFonts w:ascii="Arial" w:hAnsi="Arial" w:cs="Arial"/>
                <w:b/>
                <w:sz w:val="22"/>
                <w:szCs w:val="22"/>
              </w:rPr>
            </w:pPr>
            <w:r w:rsidRPr="001551F2">
              <w:rPr>
                <w:rFonts w:ascii="Arial" w:hAnsi="Arial" w:cs="Arial"/>
                <w:sz w:val="22"/>
                <w:szCs w:val="22"/>
              </w:rPr>
              <w:t>Reportar en caso de cualquier novedad o anomalía de manera inmediata la situación a la institución.</w:t>
            </w:r>
          </w:p>
          <w:p w:rsidR="00665698" w:rsidRPr="001551F2" w:rsidRDefault="00EE36D9" w:rsidP="00975E9F">
            <w:pPr>
              <w:pStyle w:val="Prrafodelista"/>
              <w:numPr>
                <w:ilvl w:val="0"/>
                <w:numId w:val="16"/>
              </w:numPr>
              <w:contextualSpacing/>
              <w:jc w:val="both"/>
              <w:rPr>
                <w:rFonts w:ascii="Arial" w:hAnsi="Arial" w:cs="Arial"/>
                <w:b/>
                <w:sz w:val="22"/>
                <w:szCs w:val="22"/>
              </w:rPr>
            </w:pPr>
            <w:r w:rsidRPr="001551F2">
              <w:rPr>
                <w:rFonts w:ascii="Arial" w:hAnsi="Arial" w:cs="Arial"/>
                <w:sz w:val="22"/>
                <w:szCs w:val="22"/>
              </w:rPr>
              <w:t xml:space="preserve">Entregar </w:t>
            </w:r>
            <w:r w:rsidR="00665698" w:rsidRPr="001551F2">
              <w:rPr>
                <w:rFonts w:ascii="Arial" w:hAnsi="Arial" w:cs="Arial"/>
                <w:sz w:val="22"/>
                <w:szCs w:val="22"/>
              </w:rPr>
              <w:t>a satisfacción la limpieza del pozo séptico.</w:t>
            </w:r>
          </w:p>
          <w:p w:rsidR="003C0342" w:rsidRPr="001551F2" w:rsidRDefault="003C0342" w:rsidP="00975E9F">
            <w:pPr>
              <w:pStyle w:val="Prrafodelista"/>
              <w:numPr>
                <w:ilvl w:val="0"/>
                <w:numId w:val="16"/>
              </w:numPr>
              <w:contextualSpacing/>
              <w:jc w:val="both"/>
              <w:rPr>
                <w:rFonts w:ascii="Arial" w:hAnsi="Arial" w:cs="Arial"/>
                <w:b/>
                <w:color w:val="FF0000"/>
                <w:sz w:val="22"/>
                <w:szCs w:val="22"/>
              </w:rPr>
            </w:pPr>
            <w:r w:rsidRPr="001551F2">
              <w:rPr>
                <w:rFonts w:ascii="Arial" w:hAnsi="Arial" w:cs="Arial"/>
                <w:b/>
                <w:color w:val="FF0000"/>
                <w:sz w:val="22"/>
                <w:szCs w:val="22"/>
              </w:rPr>
              <w:t>Realizar la limpieza  de lunes a viernes después de las 3 ,pm  o el sábado después de las 2 pm.</w:t>
            </w:r>
          </w:p>
          <w:p w:rsidR="003C0342" w:rsidRPr="001551F2" w:rsidRDefault="003C0342" w:rsidP="00975E9F">
            <w:pPr>
              <w:pStyle w:val="Prrafodelista"/>
              <w:numPr>
                <w:ilvl w:val="0"/>
                <w:numId w:val="16"/>
              </w:numPr>
              <w:contextualSpacing/>
              <w:jc w:val="both"/>
              <w:rPr>
                <w:rFonts w:ascii="Arial" w:hAnsi="Arial" w:cs="Arial"/>
                <w:b/>
                <w:color w:val="FF0000"/>
                <w:sz w:val="22"/>
                <w:szCs w:val="22"/>
              </w:rPr>
            </w:pPr>
            <w:r w:rsidRPr="001551F2">
              <w:rPr>
                <w:rFonts w:ascii="Arial" w:hAnsi="Arial" w:cs="Arial"/>
                <w:b/>
                <w:color w:val="FF0000"/>
                <w:sz w:val="22"/>
                <w:szCs w:val="22"/>
              </w:rPr>
              <w:t>Al realizar la limpieza cerciorarse que no existan estudiantes a sus alredores</w:t>
            </w:r>
          </w:p>
          <w:p w:rsidR="00B43D74" w:rsidRPr="001551F2" w:rsidRDefault="00B43D74" w:rsidP="00B43D74">
            <w:pPr>
              <w:pStyle w:val="Prrafodelista"/>
              <w:ind w:left="785"/>
              <w:contextualSpacing/>
              <w:jc w:val="both"/>
              <w:rPr>
                <w:rFonts w:ascii="Arial" w:hAnsi="Arial" w:cs="Arial"/>
                <w:b/>
                <w:color w:val="FF0000"/>
                <w:sz w:val="22"/>
                <w:szCs w:val="22"/>
              </w:rPr>
            </w:pPr>
          </w:p>
          <w:p w:rsidR="003D00B5" w:rsidRPr="001551F2" w:rsidRDefault="005A60AA" w:rsidP="00960F46">
            <w:pPr>
              <w:jc w:val="both"/>
              <w:rPr>
                <w:rFonts w:ascii="Arial" w:hAnsi="Arial" w:cs="Arial"/>
                <w:b/>
                <w:bCs/>
              </w:rPr>
            </w:pPr>
            <w:r w:rsidRPr="001551F2">
              <w:rPr>
                <w:rFonts w:ascii="Arial" w:hAnsi="Arial" w:cs="Arial"/>
                <w:b/>
              </w:rPr>
              <w:t>OBLIGACIONES GENERALES:</w:t>
            </w:r>
          </w:p>
          <w:p w:rsidR="003D00B5" w:rsidRPr="001551F2" w:rsidRDefault="003D00B5" w:rsidP="00F24E1A">
            <w:pPr>
              <w:pStyle w:val="Prrafodelista2"/>
              <w:numPr>
                <w:ilvl w:val="0"/>
                <w:numId w:val="15"/>
              </w:numPr>
              <w:spacing w:after="0" w:line="240" w:lineRule="auto"/>
              <w:jc w:val="both"/>
              <w:rPr>
                <w:rFonts w:ascii="Arial" w:hAnsi="Arial" w:cs="Arial"/>
              </w:rPr>
            </w:pPr>
            <w:r w:rsidRPr="001551F2">
              <w:rPr>
                <w:rFonts w:ascii="Arial" w:hAnsi="Arial" w:cs="Arial"/>
              </w:rPr>
              <w:t xml:space="preserve">Cumplir la constitución política y las </w:t>
            </w:r>
            <w:r w:rsidR="00C8251A" w:rsidRPr="001551F2">
              <w:rPr>
                <w:rFonts w:ascii="Arial" w:hAnsi="Arial" w:cs="Arial"/>
              </w:rPr>
              <w:t>leyes de</w:t>
            </w:r>
            <w:r w:rsidRPr="001551F2">
              <w:rPr>
                <w:rFonts w:ascii="Arial" w:hAnsi="Arial" w:cs="Arial"/>
              </w:rPr>
              <w:t xml:space="preserve"> la </w:t>
            </w:r>
            <w:r w:rsidR="00A8224F" w:rsidRPr="001551F2">
              <w:rPr>
                <w:rFonts w:ascii="Arial" w:hAnsi="Arial" w:cs="Arial"/>
              </w:rPr>
              <w:t>república</w:t>
            </w:r>
            <w:r w:rsidRPr="001551F2">
              <w:rPr>
                <w:rFonts w:ascii="Arial" w:hAnsi="Arial" w:cs="Arial"/>
              </w:rPr>
              <w:t>.</w:t>
            </w:r>
          </w:p>
          <w:p w:rsidR="003D00B5" w:rsidRPr="001551F2" w:rsidRDefault="00812707" w:rsidP="00960F46">
            <w:pPr>
              <w:pStyle w:val="Prrafodelista2"/>
              <w:numPr>
                <w:ilvl w:val="0"/>
                <w:numId w:val="15"/>
              </w:numPr>
              <w:spacing w:after="0" w:line="240" w:lineRule="auto"/>
              <w:jc w:val="both"/>
              <w:rPr>
                <w:rFonts w:ascii="Arial" w:hAnsi="Arial" w:cs="Arial"/>
              </w:rPr>
            </w:pPr>
            <w:r w:rsidRPr="001551F2">
              <w:rPr>
                <w:rFonts w:ascii="Arial" w:hAnsi="Arial" w:cs="Arial"/>
              </w:rPr>
              <w:t xml:space="preserve">Prestar el servicio </w:t>
            </w:r>
            <w:r w:rsidR="003D00B5" w:rsidRPr="001551F2">
              <w:rPr>
                <w:rFonts w:ascii="Arial" w:hAnsi="Arial" w:cs="Arial"/>
              </w:rPr>
              <w:t>objeto del presente contrato en las condiciones establecidas en los estudios previos y la propuesta presentada</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Rendir y elaborar los informes, conceptos, estudios y demás trabajos que se le soliciten en desarrollo del contrato.</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Cumplir con las metas del Contrato.</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Programar las actividades que deba desarrollar para el cumplimiento del objeto contratado.</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Acatar las instrucciones que durante el desarrollo del contrato se le imparta por parte del supervisor del contrato.</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 xml:space="preserve">Obrar con lealtad y buena fe en las distintas etapas contractuales evitando dilaciones y en trabamientos. </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No acceder a peticiones o amenazas de quienes actúen por fuera de la ley con el fin de hacer u omitir algún hecho.</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Mantener la reserva sobre la información que le sea suministrada para el desarrollo del objeto del contrato.</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Mantener vigentes todas las garantías que amparan el contrato en los términos del mismo, si a ello hubiere lugar.</w:t>
            </w:r>
          </w:p>
          <w:p w:rsidR="003D00B5" w:rsidRPr="001551F2" w:rsidRDefault="003D00B5" w:rsidP="00960F46">
            <w:pPr>
              <w:pStyle w:val="Prrafodelista2"/>
              <w:numPr>
                <w:ilvl w:val="0"/>
                <w:numId w:val="15"/>
              </w:numPr>
              <w:spacing w:after="0" w:line="240" w:lineRule="auto"/>
              <w:jc w:val="both"/>
              <w:rPr>
                <w:rFonts w:ascii="Arial" w:hAnsi="Arial" w:cs="Arial"/>
                <w:color w:val="00B050"/>
              </w:rPr>
            </w:pPr>
            <w:r w:rsidRPr="001551F2">
              <w:rPr>
                <w:rFonts w:ascii="Arial" w:hAnsi="Arial" w:cs="Arial"/>
                <w:color w:val="00B050"/>
              </w:rPr>
              <w:t xml:space="preserve">Diligenciar el formato único de hoja de vida que tratan las leyes 190 de 1995 y 443 de 1998 y las resoluciones 580 de 1999 y </w:t>
            </w:r>
            <w:r w:rsidR="00556621" w:rsidRPr="001551F2">
              <w:rPr>
                <w:rFonts w:ascii="Arial" w:hAnsi="Arial" w:cs="Arial"/>
                <w:color w:val="00B050"/>
              </w:rPr>
              <w:t>535 del</w:t>
            </w:r>
            <w:r w:rsidRPr="001551F2">
              <w:rPr>
                <w:rFonts w:ascii="Arial" w:hAnsi="Arial" w:cs="Arial"/>
                <w:color w:val="00B050"/>
              </w:rPr>
              <w:t xml:space="preserve"> 2003 del departamento administrativo de la función pública, cuando haya lugar.</w:t>
            </w:r>
            <w:r w:rsidR="00BB3DAB" w:rsidRPr="001551F2">
              <w:rPr>
                <w:rFonts w:ascii="Arial" w:hAnsi="Arial" w:cs="Arial"/>
                <w:color w:val="00B050"/>
              </w:rPr>
              <w:t>(</w:t>
            </w:r>
            <w:r w:rsidR="00BB3DAB" w:rsidRPr="001551F2">
              <w:rPr>
                <w:rFonts w:ascii="Arial" w:hAnsi="Arial" w:cs="Arial"/>
                <w:b/>
                <w:color w:val="00B050"/>
              </w:rPr>
              <w:t>ESTO #ES NECESARIO)</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 xml:space="preserve">Responder por sus actuaciones y omisiones derivadas de la celebración del presente contrato y de la ejecución del mismo, de conformidad con lo establecido en la </w:t>
            </w:r>
            <w:r w:rsidR="00C6546F" w:rsidRPr="001551F2">
              <w:rPr>
                <w:rFonts w:ascii="Arial" w:hAnsi="Arial" w:cs="Arial"/>
              </w:rPr>
              <w:t>L</w:t>
            </w:r>
            <w:r w:rsidRPr="001551F2">
              <w:rPr>
                <w:rFonts w:ascii="Arial" w:hAnsi="Arial" w:cs="Arial"/>
              </w:rPr>
              <w:t>ey</w:t>
            </w:r>
            <w:r w:rsidR="00C6546F" w:rsidRPr="001551F2">
              <w:rPr>
                <w:rFonts w:ascii="Arial" w:hAnsi="Arial" w:cs="Arial"/>
              </w:rPr>
              <w:t>es</w:t>
            </w:r>
            <w:r w:rsidRPr="001551F2">
              <w:rPr>
                <w:rFonts w:ascii="Arial" w:hAnsi="Arial" w:cs="Arial"/>
              </w:rPr>
              <w:t xml:space="preserve"> 80 de 1993, 1150 de 2007 y sus decretos reglamentarios.</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Estar afiliado en los sistemas de pensión, salud y riesgos profesionales, si a ello hubiera lugar, tener afiliado al personal a cargo al Sistema General de Seguridad Social.</w:t>
            </w:r>
          </w:p>
          <w:p w:rsidR="003D00B5"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 xml:space="preserve">Mantener actualizado su domicilio durante toda la vigencia del contrato y cuatro meses más y presentarse en la </w:t>
            </w:r>
            <w:r w:rsidR="00D2140A" w:rsidRPr="001551F2">
              <w:rPr>
                <w:rFonts w:ascii="Arial" w:hAnsi="Arial" w:cs="Arial"/>
              </w:rPr>
              <w:t>institución educativa</w:t>
            </w:r>
            <w:r w:rsidRPr="001551F2">
              <w:rPr>
                <w:rFonts w:ascii="Arial" w:hAnsi="Arial" w:cs="Arial"/>
              </w:rPr>
              <w:t xml:space="preserve"> en el momento en que sea requerido.</w:t>
            </w:r>
          </w:p>
          <w:p w:rsidR="005A60AA" w:rsidRPr="001551F2" w:rsidRDefault="003D00B5" w:rsidP="00960F46">
            <w:pPr>
              <w:pStyle w:val="Prrafodelista2"/>
              <w:numPr>
                <w:ilvl w:val="0"/>
                <w:numId w:val="15"/>
              </w:numPr>
              <w:spacing w:after="0" w:line="240" w:lineRule="auto"/>
              <w:jc w:val="both"/>
              <w:rPr>
                <w:rFonts w:ascii="Arial" w:hAnsi="Arial" w:cs="Arial"/>
              </w:rPr>
            </w:pPr>
            <w:r w:rsidRPr="001551F2">
              <w:rPr>
                <w:rFonts w:ascii="Arial" w:hAnsi="Arial" w:cs="Arial"/>
              </w:rPr>
              <w:t xml:space="preserve">Guardar la reserva, confidencialidad y secreto profesional sobre los asuntos sometidos a su conocimiento con ocasión de la actividad contractual. </w:t>
            </w:r>
          </w:p>
        </w:tc>
      </w:tr>
      <w:tr w:rsidR="005A60AA" w:rsidRPr="001551F2" w:rsidTr="00796F4E">
        <w:trPr>
          <w:trHeight w:val="2091"/>
        </w:trPr>
        <w:tc>
          <w:tcPr>
            <w:tcW w:w="2334" w:type="dxa"/>
            <w:tcBorders>
              <w:top w:val="single" w:sz="8" w:space="0" w:color="auto"/>
              <w:left w:val="single" w:sz="8" w:space="0" w:color="auto"/>
              <w:bottom w:val="single" w:sz="8" w:space="0" w:color="auto"/>
              <w:right w:val="nil"/>
            </w:tcBorders>
            <w:shd w:val="clear" w:color="auto" w:fill="auto"/>
          </w:tcPr>
          <w:p w:rsidR="005A60AA" w:rsidRPr="001551F2" w:rsidRDefault="005A60AA" w:rsidP="00E64CFA">
            <w:pPr>
              <w:spacing w:after="0" w:line="240" w:lineRule="auto"/>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2</w:t>
            </w:r>
            <w:r w:rsidR="00C6595A" w:rsidRPr="001551F2">
              <w:rPr>
                <w:rFonts w:ascii="Arial" w:eastAsia="Times New Roman" w:hAnsi="Arial" w:cs="Arial"/>
                <w:b/>
                <w:bCs/>
                <w:iCs/>
                <w:color w:val="000000"/>
                <w:lang w:eastAsia="es-CO"/>
              </w:rPr>
              <w:t>.10</w:t>
            </w:r>
            <w:r w:rsidRPr="001551F2">
              <w:rPr>
                <w:rFonts w:ascii="Arial" w:eastAsia="Times New Roman" w:hAnsi="Arial" w:cs="Arial"/>
                <w:b/>
                <w:bCs/>
                <w:iCs/>
                <w:color w:val="000000"/>
                <w:lang w:eastAsia="es-CO"/>
              </w:rPr>
              <w:t>. OBLIGACIONES DE</w:t>
            </w:r>
            <w:r w:rsidR="00E64CFA" w:rsidRPr="001551F2">
              <w:rPr>
                <w:rFonts w:ascii="Arial" w:eastAsia="Times New Roman" w:hAnsi="Arial" w:cs="Arial"/>
                <w:b/>
                <w:bCs/>
                <w:iCs/>
                <w:color w:val="000000"/>
                <w:lang w:eastAsia="es-CO"/>
              </w:rPr>
              <w:t xml:space="preserve"> </w:t>
            </w:r>
            <w:r w:rsidRPr="001551F2">
              <w:rPr>
                <w:rFonts w:ascii="Arial" w:eastAsia="Times New Roman" w:hAnsi="Arial" w:cs="Arial"/>
                <w:b/>
                <w:bCs/>
                <w:iCs/>
                <w:color w:val="000000"/>
                <w:lang w:eastAsia="es-CO"/>
              </w:rPr>
              <w:t>L</w:t>
            </w:r>
            <w:r w:rsidR="00E64CFA" w:rsidRPr="001551F2">
              <w:rPr>
                <w:rFonts w:ascii="Arial" w:eastAsia="Times New Roman" w:hAnsi="Arial" w:cs="Arial"/>
                <w:b/>
                <w:bCs/>
                <w:iCs/>
                <w:color w:val="000000"/>
                <w:lang w:eastAsia="es-CO"/>
              </w:rPr>
              <w:t>A</w:t>
            </w:r>
            <w:r w:rsidRPr="001551F2">
              <w:rPr>
                <w:rFonts w:ascii="Arial" w:eastAsia="Times New Roman" w:hAnsi="Arial" w:cs="Arial"/>
                <w:b/>
                <w:bCs/>
                <w:iCs/>
                <w:color w:val="000000"/>
                <w:lang w:eastAsia="es-CO"/>
              </w:rPr>
              <w:t xml:space="preserve"> </w:t>
            </w:r>
            <w:r w:rsidR="00E64CFA" w:rsidRPr="001551F2">
              <w:rPr>
                <w:rFonts w:ascii="Arial" w:eastAsia="Times New Roman" w:hAnsi="Arial" w:cs="Arial"/>
                <w:b/>
                <w:bCs/>
                <w:iCs/>
                <w:color w:val="000000"/>
                <w:lang w:eastAsia="es-CO"/>
              </w:rPr>
              <w:t>INSTITUCION</w:t>
            </w:r>
          </w:p>
        </w:tc>
        <w:tc>
          <w:tcPr>
            <w:tcW w:w="7012" w:type="dxa"/>
            <w:gridSpan w:val="6"/>
            <w:tcBorders>
              <w:top w:val="single" w:sz="8" w:space="0" w:color="auto"/>
              <w:left w:val="single" w:sz="8" w:space="0" w:color="auto"/>
              <w:bottom w:val="single" w:sz="8" w:space="0" w:color="auto"/>
              <w:right w:val="single" w:sz="4" w:space="0" w:color="auto"/>
            </w:tcBorders>
            <w:shd w:val="clear" w:color="auto" w:fill="auto"/>
          </w:tcPr>
          <w:p w:rsidR="002018D4" w:rsidRPr="001551F2" w:rsidRDefault="002018D4" w:rsidP="002018D4">
            <w:pPr>
              <w:pStyle w:val="Prrafodelista"/>
              <w:numPr>
                <w:ilvl w:val="0"/>
                <w:numId w:val="4"/>
              </w:numPr>
              <w:tabs>
                <w:tab w:val="left" w:pos="709"/>
              </w:tabs>
              <w:spacing w:line="276" w:lineRule="auto"/>
              <w:contextualSpacing/>
              <w:jc w:val="both"/>
              <w:rPr>
                <w:rFonts w:ascii="Arial" w:hAnsi="Arial" w:cs="Arial"/>
                <w:sz w:val="22"/>
                <w:szCs w:val="22"/>
              </w:rPr>
            </w:pPr>
            <w:r w:rsidRPr="001551F2">
              <w:rPr>
                <w:rFonts w:ascii="Arial" w:hAnsi="Arial" w:cs="Arial"/>
                <w:sz w:val="22"/>
                <w:szCs w:val="22"/>
              </w:rPr>
              <w:t xml:space="preserve">Tramitar las apropiaciones presupuestales que requiera para solventar las obligaciones que hayan surgido como consecuencia de </w:t>
            </w:r>
            <w:r w:rsidR="00C54CFA" w:rsidRPr="001551F2">
              <w:rPr>
                <w:rFonts w:ascii="Arial" w:hAnsi="Arial" w:cs="Arial"/>
                <w:sz w:val="22"/>
                <w:szCs w:val="22"/>
              </w:rPr>
              <w:t>la suscripción</w:t>
            </w:r>
            <w:r w:rsidRPr="001551F2">
              <w:rPr>
                <w:rFonts w:ascii="Arial" w:hAnsi="Arial" w:cs="Arial"/>
                <w:sz w:val="22"/>
                <w:szCs w:val="22"/>
              </w:rPr>
              <w:t xml:space="preserve"> del presente contrato.</w:t>
            </w:r>
          </w:p>
          <w:p w:rsidR="002018D4" w:rsidRPr="001551F2" w:rsidRDefault="002018D4" w:rsidP="002018D4">
            <w:pPr>
              <w:pStyle w:val="Prrafodelista"/>
              <w:numPr>
                <w:ilvl w:val="0"/>
                <w:numId w:val="4"/>
              </w:numPr>
              <w:tabs>
                <w:tab w:val="left" w:pos="709"/>
              </w:tabs>
              <w:spacing w:line="276" w:lineRule="auto"/>
              <w:contextualSpacing/>
              <w:jc w:val="both"/>
              <w:rPr>
                <w:rFonts w:ascii="Arial" w:hAnsi="Arial" w:cs="Arial"/>
                <w:sz w:val="22"/>
                <w:szCs w:val="22"/>
              </w:rPr>
            </w:pPr>
            <w:r w:rsidRPr="001551F2">
              <w:rPr>
                <w:rFonts w:ascii="Arial" w:hAnsi="Arial" w:cs="Arial"/>
                <w:sz w:val="22"/>
                <w:szCs w:val="22"/>
              </w:rPr>
              <w:t xml:space="preserve">Cancelar al </w:t>
            </w:r>
            <w:r w:rsidRPr="001551F2">
              <w:rPr>
                <w:rFonts w:ascii="Arial" w:hAnsi="Arial" w:cs="Arial"/>
                <w:b/>
                <w:sz w:val="22"/>
                <w:szCs w:val="22"/>
              </w:rPr>
              <w:t>CONTRATISTA</w:t>
            </w:r>
            <w:r w:rsidRPr="001551F2">
              <w:rPr>
                <w:rFonts w:ascii="Arial" w:hAnsi="Arial" w:cs="Arial"/>
                <w:sz w:val="22"/>
                <w:szCs w:val="22"/>
              </w:rPr>
              <w:t xml:space="preserve"> el valor del contrato, en la forma y plazos estipulados.</w:t>
            </w:r>
          </w:p>
          <w:p w:rsidR="002018D4" w:rsidRPr="001551F2" w:rsidRDefault="002018D4" w:rsidP="002018D4">
            <w:pPr>
              <w:pStyle w:val="Prrafodelista"/>
              <w:numPr>
                <w:ilvl w:val="0"/>
                <w:numId w:val="4"/>
              </w:numPr>
              <w:tabs>
                <w:tab w:val="left" w:pos="709"/>
              </w:tabs>
              <w:spacing w:line="276" w:lineRule="auto"/>
              <w:ind w:left="703" w:hanging="343"/>
              <w:contextualSpacing/>
              <w:jc w:val="both"/>
              <w:rPr>
                <w:rFonts w:ascii="Arial" w:hAnsi="Arial" w:cs="Arial"/>
                <w:sz w:val="22"/>
                <w:szCs w:val="22"/>
              </w:rPr>
            </w:pPr>
            <w:r w:rsidRPr="001551F2">
              <w:rPr>
                <w:rFonts w:ascii="Arial" w:hAnsi="Arial" w:cs="Arial"/>
                <w:sz w:val="22"/>
                <w:szCs w:val="22"/>
              </w:rPr>
              <w:t xml:space="preserve">Ejercer el control de la ejecución del contrato por intermedio del      Supervisor. </w:t>
            </w:r>
          </w:p>
          <w:p w:rsidR="005A60AA" w:rsidRPr="001551F2" w:rsidRDefault="002018D4" w:rsidP="002018D4">
            <w:pPr>
              <w:pStyle w:val="Prrafodelista"/>
              <w:numPr>
                <w:ilvl w:val="0"/>
                <w:numId w:val="4"/>
              </w:numPr>
              <w:tabs>
                <w:tab w:val="left" w:pos="709"/>
              </w:tabs>
              <w:spacing w:line="276" w:lineRule="auto"/>
              <w:ind w:left="703" w:hanging="343"/>
              <w:contextualSpacing/>
              <w:jc w:val="both"/>
              <w:rPr>
                <w:rFonts w:ascii="Arial" w:hAnsi="Arial" w:cs="Arial"/>
                <w:sz w:val="22"/>
                <w:szCs w:val="22"/>
              </w:rPr>
            </w:pPr>
            <w:r w:rsidRPr="001551F2">
              <w:rPr>
                <w:rFonts w:ascii="Arial" w:hAnsi="Arial" w:cs="Arial"/>
                <w:color w:val="00B050"/>
                <w:sz w:val="22"/>
                <w:szCs w:val="22"/>
              </w:rPr>
              <w:t xml:space="preserve">Verificar la afiliación y pago oportuno y </w:t>
            </w:r>
            <w:r w:rsidR="002E0947" w:rsidRPr="001551F2">
              <w:rPr>
                <w:rFonts w:ascii="Arial" w:hAnsi="Arial" w:cs="Arial"/>
                <w:color w:val="00B050"/>
                <w:sz w:val="22"/>
                <w:szCs w:val="22"/>
              </w:rPr>
              <w:t>completo de</w:t>
            </w:r>
            <w:r w:rsidRPr="001551F2">
              <w:rPr>
                <w:rFonts w:ascii="Arial" w:hAnsi="Arial" w:cs="Arial"/>
                <w:color w:val="00B050"/>
                <w:sz w:val="22"/>
                <w:szCs w:val="22"/>
              </w:rPr>
              <w:t xml:space="preserve"> los aportes a los sistemas de seguridad social integral en salud y pensión</w:t>
            </w:r>
            <w:r w:rsidRPr="001551F2">
              <w:rPr>
                <w:rFonts w:ascii="Arial" w:hAnsi="Arial" w:cs="Arial"/>
                <w:sz w:val="22"/>
                <w:szCs w:val="22"/>
              </w:rPr>
              <w:t>.</w:t>
            </w:r>
          </w:p>
        </w:tc>
      </w:tr>
      <w:tr w:rsidR="005A60AA" w:rsidRPr="001551F2" w:rsidTr="00796F4E">
        <w:trPr>
          <w:trHeight w:val="597"/>
        </w:trPr>
        <w:tc>
          <w:tcPr>
            <w:tcW w:w="2334" w:type="dxa"/>
            <w:tcBorders>
              <w:top w:val="single" w:sz="8" w:space="0" w:color="auto"/>
              <w:left w:val="single" w:sz="8" w:space="0" w:color="auto"/>
              <w:bottom w:val="single" w:sz="8" w:space="0" w:color="auto"/>
              <w:right w:val="nil"/>
            </w:tcBorders>
            <w:shd w:val="clear" w:color="auto" w:fill="auto"/>
          </w:tcPr>
          <w:p w:rsidR="005A60AA" w:rsidRPr="001551F2" w:rsidRDefault="00C6595A" w:rsidP="0055149D">
            <w:pPr>
              <w:spacing w:after="0" w:line="240" w:lineRule="auto"/>
              <w:rPr>
                <w:rFonts w:ascii="Arial" w:eastAsia="Times New Roman" w:hAnsi="Arial" w:cs="Arial"/>
                <w:b/>
                <w:bCs/>
                <w:iCs/>
                <w:color w:val="000000"/>
                <w:lang w:eastAsia="es-CO"/>
              </w:rPr>
            </w:pPr>
            <w:r w:rsidRPr="001551F2">
              <w:rPr>
                <w:rFonts w:ascii="Arial" w:eastAsia="Times New Roman" w:hAnsi="Arial" w:cs="Arial"/>
                <w:b/>
                <w:bCs/>
                <w:iCs/>
                <w:color w:val="000000"/>
                <w:lang w:eastAsia="es-CO"/>
              </w:rPr>
              <w:t>2.11</w:t>
            </w:r>
            <w:r w:rsidR="005A60AA" w:rsidRPr="001551F2">
              <w:rPr>
                <w:rFonts w:ascii="Arial" w:eastAsia="Times New Roman" w:hAnsi="Arial" w:cs="Arial"/>
                <w:b/>
                <w:bCs/>
                <w:iCs/>
                <w:color w:val="000000"/>
                <w:lang w:eastAsia="es-CO"/>
              </w:rPr>
              <w:t xml:space="preserve">. LIQUIDACION DEL CONTRATO </w:t>
            </w:r>
          </w:p>
        </w:tc>
        <w:tc>
          <w:tcPr>
            <w:tcW w:w="7012" w:type="dxa"/>
            <w:gridSpan w:val="6"/>
            <w:tcBorders>
              <w:top w:val="single" w:sz="8" w:space="0" w:color="auto"/>
              <w:left w:val="single" w:sz="8" w:space="0" w:color="auto"/>
              <w:bottom w:val="single" w:sz="8" w:space="0" w:color="auto"/>
              <w:right w:val="single" w:sz="4" w:space="0" w:color="auto"/>
            </w:tcBorders>
            <w:shd w:val="clear" w:color="auto" w:fill="auto"/>
          </w:tcPr>
          <w:p w:rsidR="00497A62" w:rsidRPr="001551F2" w:rsidRDefault="00D2140A" w:rsidP="0041144A">
            <w:pPr>
              <w:spacing w:after="0" w:line="240" w:lineRule="auto"/>
              <w:jc w:val="both"/>
              <w:rPr>
                <w:rFonts w:ascii="Arial" w:hAnsi="Arial" w:cs="Arial"/>
              </w:rPr>
            </w:pPr>
            <w:r w:rsidRPr="001551F2">
              <w:rPr>
                <w:rFonts w:ascii="Arial" w:eastAsia="Times New Roman" w:hAnsi="Arial" w:cs="Arial"/>
                <w:bCs/>
                <w:color w:val="000000"/>
                <w:lang w:eastAsia="es-CO"/>
              </w:rPr>
              <w:t xml:space="preserve">Se podrá liquidar de mutuo acuerdo una vez se cumpla con la ejecución del objeto a contratar o dentro de los cuatro (4) meses siguientes a la terminación del contrato, de acuerdo a lo establecido en el artículo 60 de la ley 80 de 1993 y el </w:t>
            </w:r>
            <w:r w:rsidR="00ED1F28" w:rsidRPr="001551F2">
              <w:rPr>
                <w:rFonts w:ascii="Arial" w:eastAsia="Times New Roman" w:hAnsi="Arial" w:cs="Arial"/>
                <w:bCs/>
                <w:color w:val="000000"/>
                <w:lang w:eastAsia="es-CO"/>
              </w:rPr>
              <w:t>artículo</w:t>
            </w:r>
            <w:r w:rsidRPr="001551F2">
              <w:rPr>
                <w:rFonts w:ascii="Arial" w:eastAsia="Times New Roman" w:hAnsi="Arial" w:cs="Arial"/>
                <w:bCs/>
                <w:color w:val="000000"/>
                <w:lang w:eastAsia="es-CO"/>
              </w:rPr>
              <w:t xml:space="preserve"> 11 de la Ley 1150  de 2007</w:t>
            </w:r>
          </w:p>
        </w:tc>
      </w:tr>
      <w:tr w:rsidR="005A60AA"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1551F2" w:rsidRDefault="005A60AA" w:rsidP="0055149D">
            <w:pPr>
              <w:spacing w:after="0" w:line="240" w:lineRule="auto"/>
              <w:jc w:val="center"/>
              <w:rPr>
                <w:rFonts w:ascii="Arial" w:eastAsia="Times New Roman" w:hAnsi="Arial" w:cs="Arial"/>
                <w:b/>
                <w:bCs/>
                <w:color w:val="000000"/>
                <w:lang w:eastAsia="es-CO"/>
              </w:rPr>
            </w:pPr>
            <w:r w:rsidRPr="001551F2">
              <w:rPr>
                <w:rFonts w:ascii="Arial" w:eastAsia="Times New Roman" w:hAnsi="Arial" w:cs="Arial"/>
                <w:b/>
                <w:bCs/>
                <w:color w:val="000000"/>
                <w:lang w:eastAsia="es-CO"/>
              </w:rPr>
              <w:t xml:space="preserve">3.  </w:t>
            </w:r>
            <w:r w:rsidRPr="001551F2">
              <w:rPr>
                <w:rFonts w:ascii="Arial" w:hAnsi="Arial" w:cs="Arial"/>
                <w:b/>
              </w:rPr>
              <w:t>LA MODALIDAD DE SELECCIÓN DEL CONTRATISTA, INCLUYENDO LOS FUNDAMENTOS JURÍDICOS QUE SOPORTAN SU ELECCIÓN.</w:t>
            </w:r>
          </w:p>
        </w:tc>
      </w:tr>
      <w:tr w:rsidR="00976FC1"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497A62" w:rsidRPr="001551F2" w:rsidRDefault="00454FE8" w:rsidP="002949ED">
            <w:pPr>
              <w:spacing w:after="0" w:line="240" w:lineRule="auto"/>
              <w:jc w:val="both"/>
              <w:rPr>
                <w:rFonts w:ascii="Arial" w:eastAsia="Times New Roman" w:hAnsi="Arial" w:cs="Arial"/>
                <w:b/>
                <w:bCs/>
                <w:color w:val="000000"/>
                <w:lang w:eastAsia="es-CO"/>
              </w:rPr>
            </w:pPr>
            <w:r w:rsidRPr="001551F2">
              <w:rPr>
                <w:rFonts w:ascii="Arial" w:eastAsia="Times New Roman" w:hAnsi="Arial" w:cs="Arial"/>
                <w:bCs/>
                <w:color w:val="000000"/>
                <w:lang w:eastAsia="es-CO"/>
              </w:rPr>
              <w:t xml:space="preserve">Teniendo en cuenta que el objeto a contratar es </w:t>
            </w:r>
            <w:r w:rsidR="00812707" w:rsidRPr="001551F2">
              <w:rPr>
                <w:rFonts w:ascii="Arial" w:eastAsia="Times New Roman" w:hAnsi="Arial" w:cs="Arial"/>
                <w:bCs/>
                <w:color w:val="000000"/>
                <w:lang w:eastAsia="es-CO"/>
              </w:rPr>
              <w:t>de servicio</w:t>
            </w:r>
            <w:r w:rsidRPr="001551F2">
              <w:rPr>
                <w:rFonts w:ascii="Arial" w:eastAsia="Times New Roman" w:hAnsi="Arial" w:cs="Arial"/>
                <w:bCs/>
                <w:color w:val="000000"/>
                <w:lang w:eastAsia="es-CO"/>
              </w:rPr>
              <w:t xml:space="preserve">, la modalidad de selección es la </w:t>
            </w:r>
            <w:r w:rsidRPr="00893A02">
              <w:rPr>
                <w:rFonts w:ascii="Arial" w:eastAsia="Times New Roman" w:hAnsi="Arial" w:cs="Arial"/>
                <w:bCs/>
                <w:color w:val="FF0000"/>
                <w:lang w:eastAsia="es-CO"/>
              </w:rPr>
              <w:t xml:space="preserve">contratación </w:t>
            </w:r>
            <w:r w:rsidR="00893A02" w:rsidRPr="00893A02">
              <w:rPr>
                <w:rFonts w:ascii="Arial" w:eastAsia="Times New Roman" w:hAnsi="Arial" w:cs="Arial"/>
                <w:bCs/>
                <w:color w:val="FF0000"/>
                <w:lang w:eastAsia="es-CO"/>
              </w:rPr>
              <w:t xml:space="preserve"> Directa </w:t>
            </w:r>
            <w:r w:rsidRPr="00893A02">
              <w:rPr>
                <w:rFonts w:ascii="Arial" w:eastAsia="Times New Roman" w:hAnsi="Arial" w:cs="Arial"/>
                <w:bCs/>
                <w:color w:val="00B0F0"/>
                <w:lang w:eastAsia="es-CO"/>
              </w:rPr>
              <w:t xml:space="preserve">por mínima cuantía, mediante esta la entidad seleccionara la oferta con el ofrecimiento más favorable. Modalidad que se encuentra regulada por el proceso </w:t>
            </w:r>
            <w:r w:rsidRPr="001551F2">
              <w:rPr>
                <w:rFonts w:ascii="Arial" w:eastAsia="Times New Roman" w:hAnsi="Arial" w:cs="Arial"/>
                <w:bCs/>
                <w:color w:val="000000"/>
                <w:lang w:eastAsia="es-CO"/>
              </w:rPr>
              <w:t xml:space="preserve">de contratación hasta 20 SMMLV, de conformidad con lo estipulado en el manual de contratación aprobado por el consejo directivo adoptado mediante acuerdo No. </w:t>
            </w:r>
            <w:r w:rsidR="002949ED" w:rsidRPr="001551F2">
              <w:rPr>
                <w:rFonts w:ascii="Arial" w:eastAsia="Times New Roman" w:hAnsi="Arial" w:cs="Arial"/>
                <w:color w:val="000000"/>
                <w:lang w:eastAsia="es-CO"/>
              </w:rPr>
              <w:t xml:space="preserve"> 07 del 19 de septiembre de 2017.</w:t>
            </w:r>
          </w:p>
        </w:tc>
      </w:tr>
      <w:tr w:rsidR="005A60AA" w:rsidRPr="001551F2" w:rsidTr="00796F4E">
        <w:trPr>
          <w:trHeight w:val="1189"/>
        </w:trPr>
        <w:tc>
          <w:tcPr>
            <w:tcW w:w="9346"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5A60AA" w:rsidRPr="001551F2" w:rsidRDefault="005A60AA" w:rsidP="00CD51C0">
            <w:pPr>
              <w:pStyle w:val="Prrafodelista"/>
              <w:numPr>
                <w:ilvl w:val="0"/>
                <w:numId w:val="22"/>
              </w:numPr>
              <w:jc w:val="center"/>
              <w:rPr>
                <w:rFonts w:ascii="Arial" w:hAnsi="Arial" w:cs="Arial"/>
                <w:b/>
                <w:sz w:val="22"/>
                <w:szCs w:val="22"/>
              </w:rPr>
            </w:pPr>
            <w:r w:rsidRPr="001551F2">
              <w:rPr>
                <w:rFonts w:ascii="Arial" w:hAnsi="Arial" w:cs="Arial"/>
                <w:b/>
                <w:sz w:val="22"/>
                <w:szCs w:val="22"/>
              </w:rPr>
              <w:t>EL VALOR ESTIMADO DEL CONTRATO</w:t>
            </w:r>
          </w:p>
          <w:p w:rsidR="002A4184" w:rsidRPr="001551F2" w:rsidRDefault="002A4184" w:rsidP="002A4184">
            <w:pPr>
              <w:pStyle w:val="Prrafodelista"/>
              <w:ind w:left="720"/>
              <w:rPr>
                <w:rFonts w:ascii="Arial" w:hAnsi="Arial" w:cs="Arial"/>
                <w:b/>
                <w:sz w:val="22"/>
                <w:szCs w:val="22"/>
              </w:rPr>
            </w:pPr>
          </w:p>
          <w:p w:rsidR="007224B6" w:rsidRPr="001551F2" w:rsidRDefault="007224B6" w:rsidP="007224B6">
            <w:pPr>
              <w:spacing w:after="0" w:line="240" w:lineRule="auto"/>
              <w:jc w:val="both"/>
              <w:rPr>
                <w:rFonts w:ascii="Arial" w:eastAsia="Times New Roman" w:hAnsi="Arial" w:cs="Arial"/>
                <w:bCs/>
                <w:color w:val="000000"/>
                <w:lang w:eastAsia="es-CO"/>
              </w:rPr>
            </w:pPr>
            <w:r w:rsidRPr="001551F2">
              <w:rPr>
                <w:rFonts w:ascii="Arial" w:eastAsia="Times New Roman" w:hAnsi="Arial" w:cs="Arial"/>
                <w:bCs/>
                <w:color w:val="000000"/>
                <w:lang w:eastAsia="es-CO"/>
              </w:rPr>
              <w:t>La metodología de análisis que soporta el valor estimado del contrato se realizó con base en:</w:t>
            </w:r>
            <w:r w:rsidR="00812486" w:rsidRPr="001551F2">
              <w:rPr>
                <w:rFonts w:ascii="Arial" w:eastAsia="Times New Roman" w:hAnsi="Arial" w:cs="Arial"/>
                <w:bCs/>
                <w:color w:val="000000"/>
                <w:lang w:eastAsia="es-CO"/>
              </w:rPr>
              <w:t xml:space="preserve"> </w:t>
            </w:r>
          </w:p>
          <w:p w:rsidR="007224B6" w:rsidRPr="001551F2" w:rsidRDefault="007224B6" w:rsidP="007224B6">
            <w:pPr>
              <w:spacing w:after="0" w:line="240" w:lineRule="auto"/>
              <w:jc w:val="both"/>
              <w:rPr>
                <w:rFonts w:ascii="Arial" w:eastAsia="Times New Roman" w:hAnsi="Arial" w:cs="Arial"/>
                <w:bCs/>
                <w:color w:val="000000"/>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tblGrid>
            <w:tr w:rsidR="007224B6" w:rsidRPr="001551F2" w:rsidTr="00975E9F">
              <w:trPr>
                <w:trHeight w:val="258"/>
                <w:jc w:val="center"/>
              </w:trPr>
              <w:tc>
                <w:tcPr>
                  <w:tcW w:w="5136" w:type="dxa"/>
                </w:tcPr>
                <w:p w:rsidR="007224B6" w:rsidRPr="001551F2" w:rsidRDefault="007224B6" w:rsidP="00703857">
                  <w:pPr>
                    <w:pStyle w:val="Textoindependiente"/>
                    <w:framePr w:hSpace="141" w:wrap="around" w:vAnchor="page" w:hAnchor="margin" w:y="2858"/>
                    <w:snapToGrid w:val="0"/>
                    <w:rPr>
                      <w:rFonts w:ascii="Arial" w:hAnsi="Arial" w:cs="Arial"/>
                      <w:sz w:val="22"/>
                      <w:szCs w:val="22"/>
                    </w:rPr>
                  </w:pPr>
                  <w:r w:rsidRPr="001551F2">
                    <w:rPr>
                      <w:rFonts w:ascii="Arial" w:hAnsi="Arial" w:cs="Arial"/>
                      <w:sz w:val="22"/>
                      <w:szCs w:val="22"/>
                    </w:rPr>
                    <w:t xml:space="preserve">Cotizacion a proveedores </w:t>
                  </w:r>
                  <w:r w:rsidR="0035577B" w:rsidRPr="001551F2">
                    <w:rPr>
                      <w:rFonts w:ascii="Arial" w:hAnsi="Arial" w:cs="Arial"/>
                      <w:sz w:val="22"/>
                      <w:szCs w:val="22"/>
                    </w:rPr>
                    <w:t xml:space="preserve">y la Resolución </w:t>
                  </w:r>
                  <w:r w:rsidR="00041021" w:rsidRPr="001551F2">
                    <w:rPr>
                      <w:rFonts w:ascii="Arial" w:hAnsi="Arial" w:cs="Arial"/>
                      <w:sz w:val="22"/>
                      <w:szCs w:val="22"/>
                    </w:rPr>
                    <w:t>No. 0345 de 2019.</w:t>
                  </w:r>
                  <w:r w:rsidR="0035577B" w:rsidRPr="001551F2">
                    <w:rPr>
                      <w:rFonts w:ascii="Arial" w:hAnsi="Arial" w:cs="Arial"/>
                      <w:sz w:val="22"/>
                      <w:szCs w:val="22"/>
                    </w:rPr>
                    <w:t xml:space="preserve">  emitida por la Secretaria de Educacion</w:t>
                  </w:r>
                  <w:r w:rsidR="007353A1" w:rsidRPr="001551F2">
                    <w:rPr>
                      <w:rFonts w:ascii="Arial" w:hAnsi="Arial" w:cs="Arial"/>
                      <w:sz w:val="22"/>
                      <w:szCs w:val="22"/>
                    </w:rPr>
                    <w:t>.</w:t>
                  </w:r>
                </w:p>
              </w:tc>
            </w:tr>
          </w:tbl>
          <w:p w:rsidR="007224B6" w:rsidRPr="001551F2" w:rsidRDefault="00CD51C0" w:rsidP="007224B6">
            <w:pPr>
              <w:spacing w:after="0" w:line="240" w:lineRule="auto"/>
              <w:rPr>
                <w:rFonts w:ascii="Arial" w:eastAsia="Times New Roman" w:hAnsi="Arial" w:cs="Arial"/>
                <w:b/>
                <w:bCs/>
                <w:color w:val="000000"/>
                <w:lang w:eastAsia="es-CO"/>
              </w:rPr>
            </w:pPr>
            <w:r w:rsidRPr="001551F2">
              <w:rPr>
                <w:rFonts w:ascii="Arial" w:eastAsia="Times New Roman" w:hAnsi="Arial" w:cs="Arial"/>
                <w:b/>
                <w:bCs/>
                <w:color w:val="000000"/>
                <w:lang w:eastAsia="es-CO"/>
              </w:rPr>
              <w:t xml:space="preserve"> </w:t>
            </w:r>
          </w:p>
        </w:tc>
      </w:tr>
      <w:tr w:rsidR="005A60AA" w:rsidRPr="001551F2" w:rsidTr="00796F4E">
        <w:trPr>
          <w:trHeight w:val="4093"/>
        </w:trPr>
        <w:tc>
          <w:tcPr>
            <w:tcW w:w="9346"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48659D" w:rsidRPr="001551F2" w:rsidRDefault="0048659D" w:rsidP="0041144A">
            <w:pPr>
              <w:jc w:val="both"/>
              <w:rPr>
                <w:rFonts w:ascii="Arial" w:hAnsi="Arial" w:cs="Arial"/>
              </w:rPr>
            </w:pPr>
            <w:r w:rsidRPr="001551F2">
              <w:rPr>
                <w:rFonts w:ascii="Arial" w:hAnsi="Arial" w:cs="Arial"/>
              </w:rPr>
              <w:t xml:space="preserve">El estudio del mercado y soporte económico del valor estimado se realizó con base en </w:t>
            </w:r>
            <w:r w:rsidR="00637177" w:rsidRPr="001551F2">
              <w:rPr>
                <w:rFonts w:ascii="Arial" w:hAnsi="Arial" w:cs="Arial"/>
              </w:rPr>
              <w:t xml:space="preserve"> la Resolución </w:t>
            </w:r>
            <w:r w:rsidR="005F72EF" w:rsidRPr="001551F2">
              <w:rPr>
                <w:rFonts w:ascii="Arial" w:hAnsi="Arial" w:cs="Arial"/>
              </w:rPr>
              <w:t>No. 0345 de 2019</w:t>
            </w:r>
            <w:r w:rsidR="00637177" w:rsidRPr="001551F2">
              <w:rPr>
                <w:rFonts w:ascii="Arial" w:hAnsi="Arial" w:cs="Arial"/>
              </w:rPr>
              <w:t xml:space="preserve">  emitida por la Secretaria de </w:t>
            </w:r>
            <w:r w:rsidR="005F72EF" w:rsidRPr="001551F2">
              <w:rPr>
                <w:rFonts w:ascii="Arial" w:hAnsi="Arial" w:cs="Arial"/>
              </w:rPr>
              <w:t>Educación</w:t>
            </w:r>
            <w:r w:rsidR="00637177" w:rsidRPr="001551F2">
              <w:rPr>
                <w:rFonts w:ascii="Arial" w:hAnsi="Arial" w:cs="Arial"/>
              </w:rPr>
              <w:t xml:space="preserve"> y con </w:t>
            </w:r>
            <w:r w:rsidR="005F72EF" w:rsidRPr="001551F2">
              <w:rPr>
                <w:rFonts w:ascii="Arial" w:hAnsi="Arial" w:cs="Arial"/>
              </w:rPr>
              <w:t xml:space="preserve">una </w:t>
            </w:r>
            <w:r w:rsidR="003C000B" w:rsidRPr="001551F2">
              <w:rPr>
                <w:rFonts w:ascii="Arial" w:hAnsi="Arial" w:cs="Arial"/>
              </w:rPr>
              <w:t>cotizaci</w:t>
            </w:r>
            <w:r w:rsidR="005F72EF" w:rsidRPr="001551F2">
              <w:rPr>
                <w:rFonts w:ascii="Arial" w:hAnsi="Arial" w:cs="Arial"/>
              </w:rPr>
              <w:t xml:space="preserve">ón </w:t>
            </w:r>
            <w:r w:rsidRPr="001551F2">
              <w:rPr>
                <w:rFonts w:ascii="Arial" w:hAnsi="Arial" w:cs="Arial"/>
              </w:rPr>
              <w:t>a</w:t>
            </w:r>
            <w:r w:rsidR="00637177" w:rsidRPr="001551F2">
              <w:rPr>
                <w:rFonts w:ascii="Arial" w:hAnsi="Arial" w:cs="Arial"/>
              </w:rPr>
              <w:t xml:space="preserve"> un </w:t>
            </w:r>
            <w:r w:rsidRPr="001551F2">
              <w:rPr>
                <w:rFonts w:ascii="Arial" w:hAnsi="Arial" w:cs="Arial"/>
              </w:rPr>
              <w:t>proveedor de los servicios</w:t>
            </w:r>
            <w:r w:rsidR="00637177" w:rsidRPr="001551F2">
              <w:rPr>
                <w:rFonts w:ascii="Arial" w:hAnsi="Arial" w:cs="Arial"/>
              </w:rPr>
              <w:t>; ya que después de transcurridos dos meses no se consiguió otra cotización</w:t>
            </w:r>
            <w:r w:rsidR="005F72EF" w:rsidRPr="001551F2">
              <w:rPr>
                <w:rFonts w:ascii="Arial" w:hAnsi="Arial" w:cs="Arial"/>
              </w:rPr>
              <w:t xml:space="preserve"> </w:t>
            </w:r>
            <w:r w:rsidRPr="001551F2">
              <w:rPr>
                <w:rFonts w:ascii="Arial" w:hAnsi="Arial" w:cs="Arial"/>
              </w:rPr>
              <w:t xml:space="preserve"> la</w:t>
            </w:r>
            <w:r w:rsidR="005F72EF" w:rsidRPr="001551F2">
              <w:rPr>
                <w:rFonts w:ascii="Arial" w:hAnsi="Arial" w:cs="Arial"/>
              </w:rPr>
              <w:t xml:space="preserve"> cual</w:t>
            </w:r>
            <w:r w:rsidRPr="001551F2">
              <w:rPr>
                <w:rFonts w:ascii="Arial" w:hAnsi="Arial" w:cs="Arial"/>
              </w:rPr>
              <w:t xml:space="preserve"> se anexan al presente estudio previo</w:t>
            </w:r>
            <w:r w:rsidR="00C65334" w:rsidRPr="001551F2">
              <w:rPr>
                <w:rFonts w:ascii="Arial" w:hAnsi="Arial" w:cs="Arial"/>
              </w:rPr>
              <w:t>.</w:t>
            </w:r>
          </w:p>
          <w:p w:rsidR="0041144A" w:rsidRPr="001551F2" w:rsidRDefault="00D97649" w:rsidP="0041144A">
            <w:pPr>
              <w:jc w:val="both"/>
              <w:rPr>
                <w:rFonts w:ascii="Arial" w:hAnsi="Arial" w:cs="Arial"/>
              </w:rPr>
            </w:pPr>
            <w:r w:rsidRPr="001551F2">
              <w:rPr>
                <w:rFonts w:ascii="Arial" w:eastAsia="Times New Roman" w:hAnsi="Arial" w:cs="Arial"/>
                <w:b/>
                <w:bCs/>
                <w:color w:val="000000" w:themeColor="text1"/>
                <w:lang w:val="es-MX" w:eastAsia="es-CO"/>
              </w:rPr>
              <w:t xml:space="preserve">El </w:t>
            </w:r>
            <w:r w:rsidR="002E0947" w:rsidRPr="001551F2">
              <w:rPr>
                <w:rFonts w:ascii="Arial" w:eastAsia="Times New Roman" w:hAnsi="Arial" w:cs="Arial"/>
                <w:b/>
                <w:bCs/>
                <w:color w:val="000000" w:themeColor="text1"/>
                <w:lang w:val="es-MX" w:eastAsia="es-CO"/>
              </w:rPr>
              <w:t>contratista asumirá los impuesto</w:t>
            </w:r>
            <w:r w:rsidRPr="001551F2">
              <w:rPr>
                <w:rFonts w:ascii="Arial" w:eastAsia="Times New Roman" w:hAnsi="Arial" w:cs="Arial"/>
                <w:b/>
                <w:bCs/>
                <w:color w:val="000000" w:themeColor="text1"/>
                <w:lang w:val="es-MX" w:eastAsia="es-CO"/>
              </w:rPr>
              <w:t xml:space="preserve">s, tasas y contribuciones. </w:t>
            </w:r>
          </w:p>
          <w:p w:rsidR="005A60AA" w:rsidRPr="001551F2" w:rsidRDefault="005A60AA" w:rsidP="0041144A">
            <w:pPr>
              <w:jc w:val="both"/>
              <w:rPr>
                <w:rFonts w:ascii="Arial" w:eastAsia="Times New Roman" w:hAnsi="Arial" w:cs="Arial"/>
                <w:b/>
                <w:bCs/>
                <w:color w:val="000000"/>
                <w:lang w:eastAsia="es-CO"/>
              </w:rPr>
            </w:pPr>
            <w:r w:rsidRPr="001551F2">
              <w:rPr>
                <w:rFonts w:ascii="Arial" w:eastAsia="Times New Roman" w:hAnsi="Arial" w:cs="Arial"/>
                <w:b/>
                <w:bCs/>
                <w:color w:val="000000"/>
                <w:lang w:eastAsia="es-CO"/>
              </w:rPr>
              <w:t>Origen de los recursos: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276"/>
              <w:gridCol w:w="2268"/>
              <w:gridCol w:w="2551"/>
            </w:tblGrid>
            <w:tr w:rsidR="008510A7" w:rsidRPr="001551F2" w:rsidTr="00C0088E">
              <w:trPr>
                <w:trHeight w:val="145"/>
              </w:trPr>
              <w:tc>
                <w:tcPr>
                  <w:tcW w:w="1271" w:type="dxa"/>
                </w:tcPr>
                <w:p w:rsidR="008510A7" w:rsidRPr="001551F2" w:rsidRDefault="008510A7" w:rsidP="00703857">
                  <w:pPr>
                    <w:framePr w:hSpace="141" w:wrap="around" w:vAnchor="page" w:hAnchor="margin" w:y="2858"/>
                    <w:spacing w:after="0" w:line="240" w:lineRule="auto"/>
                    <w:jc w:val="center"/>
                    <w:rPr>
                      <w:rFonts w:ascii="Arial" w:eastAsia="Times New Roman" w:hAnsi="Arial" w:cs="Arial"/>
                      <w:b/>
                      <w:bCs/>
                      <w:lang w:eastAsia="es-CO"/>
                    </w:rPr>
                  </w:pPr>
                  <w:r w:rsidRPr="001551F2">
                    <w:rPr>
                      <w:rFonts w:ascii="Arial" w:eastAsia="Times New Roman" w:hAnsi="Arial" w:cs="Arial"/>
                      <w:b/>
                      <w:bCs/>
                      <w:lang w:eastAsia="es-CO"/>
                    </w:rPr>
                    <w:t xml:space="preserve">Código  Rubro </w:t>
                  </w:r>
                </w:p>
                <w:p w:rsidR="008510A7" w:rsidRPr="001551F2" w:rsidRDefault="008510A7" w:rsidP="00703857">
                  <w:pPr>
                    <w:framePr w:hSpace="141" w:wrap="around" w:vAnchor="page" w:hAnchor="margin" w:y="2858"/>
                    <w:spacing w:after="0" w:line="240" w:lineRule="auto"/>
                    <w:jc w:val="center"/>
                    <w:rPr>
                      <w:rFonts w:ascii="Arial" w:eastAsia="Times New Roman" w:hAnsi="Arial" w:cs="Arial"/>
                      <w:b/>
                      <w:bCs/>
                      <w:lang w:eastAsia="es-CO"/>
                    </w:rPr>
                  </w:pPr>
                </w:p>
              </w:tc>
              <w:tc>
                <w:tcPr>
                  <w:tcW w:w="1843" w:type="dxa"/>
                </w:tcPr>
                <w:p w:rsidR="008510A7" w:rsidRPr="001551F2" w:rsidRDefault="008510A7" w:rsidP="00703857">
                  <w:pPr>
                    <w:framePr w:hSpace="141" w:wrap="around" w:vAnchor="page" w:hAnchor="margin" w:y="2858"/>
                    <w:spacing w:after="0" w:line="240" w:lineRule="auto"/>
                    <w:jc w:val="center"/>
                    <w:rPr>
                      <w:rFonts w:ascii="Arial" w:eastAsia="Times New Roman" w:hAnsi="Arial" w:cs="Arial"/>
                      <w:b/>
                      <w:bCs/>
                      <w:lang w:eastAsia="es-CO"/>
                    </w:rPr>
                  </w:pPr>
                  <w:r w:rsidRPr="001551F2">
                    <w:rPr>
                      <w:rFonts w:ascii="Arial" w:eastAsia="Times New Roman" w:hAnsi="Arial" w:cs="Arial"/>
                      <w:b/>
                      <w:bCs/>
                      <w:lang w:eastAsia="es-CO"/>
                    </w:rPr>
                    <w:t xml:space="preserve">Nombre </w:t>
                  </w:r>
                </w:p>
              </w:tc>
              <w:tc>
                <w:tcPr>
                  <w:tcW w:w="1276" w:type="dxa"/>
                </w:tcPr>
                <w:p w:rsidR="008510A7" w:rsidRPr="001551F2" w:rsidRDefault="008510A7" w:rsidP="00703857">
                  <w:pPr>
                    <w:framePr w:hSpace="141" w:wrap="around" w:vAnchor="page" w:hAnchor="margin" w:y="2858"/>
                    <w:spacing w:after="0" w:line="240" w:lineRule="auto"/>
                    <w:jc w:val="center"/>
                    <w:rPr>
                      <w:rFonts w:ascii="Arial" w:eastAsia="Times New Roman" w:hAnsi="Arial" w:cs="Arial"/>
                      <w:b/>
                      <w:bCs/>
                      <w:lang w:eastAsia="es-CO"/>
                    </w:rPr>
                  </w:pPr>
                  <w:r w:rsidRPr="001551F2">
                    <w:rPr>
                      <w:rFonts w:ascii="Arial" w:eastAsia="Times New Roman" w:hAnsi="Arial" w:cs="Arial"/>
                      <w:b/>
                      <w:bCs/>
                      <w:lang w:eastAsia="es-CO"/>
                    </w:rPr>
                    <w:t xml:space="preserve">Valor </w:t>
                  </w:r>
                </w:p>
              </w:tc>
              <w:tc>
                <w:tcPr>
                  <w:tcW w:w="2268" w:type="dxa"/>
                </w:tcPr>
                <w:p w:rsidR="008510A7" w:rsidRPr="001551F2" w:rsidRDefault="008510A7" w:rsidP="00703857">
                  <w:pPr>
                    <w:framePr w:hSpace="141" w:wrap="around" w:vAnchor="page" w:hAnchor="margin" w:y="2858"/>
                    <w:spacing w:after="0" w:line="240" w:lineRule="auto"/>
                    <w:jc w:val="center"/>
                    <w:rPr>
                      <w:rFonts w:ascii="Arial" w:eastAsia="Times New Roman" w:hAnsi="Arial" w:cs="Arial"/>
                      <w:b/>
                      <w:bCs/>
                      <w:lang w:eastAsia="es-CO"/>
                    </w:rPr>
                  </w:pPr>
                  <w:r w:rsidRPr="001551F2">
                    <w:rPr>
                      <w:rFonts w:ascii="Arial" w:eastAsia="Times New Roman" w:hAnsi="Arial" w:cs="Arial"/>
                      <w:b/>
                      <w:bCs/>
                      <w:lang w:eastAsia="es-CO"/>
                    </w:rPr>
                    <w:t>Origen del recurso</w:t>
                  </w:r>
                </w:p>
              </w:tc>
              <w:tc>
                <w:tcPr>
                  <w:tcW w:w="2551" w:type="dxa"/>
                </w:tcPr>
                <w:p w:rsidR="008510A7" w:rsidRPr="001551F2" w:rsidRDefault="008510A7" w:rsidP="00703857">
                  <w:pPr>
                    <w:framePr w:hSpace="141" w:wrap="around" w:vAnchor="page" w:hAnchor="margin" w:y="2858"/>
                    <w:spacing w:after="0" w:line="240" w:lineRule="auto"/>
                    <w:jc w:val="center"/>
                    <w:rPr>
                      <w:rFonts w:ascii="Arial" w:eastAsia="Times New Roman" w:hAnsi="Arial" w:cs="Arial"/>
                      <w:b/>
                      <w:bCs/>
                      <w:lang w:eastAsia="es-CO"/>
                    </w:rPr>
                  </w:pPr>
                  <w:r w:rsidRPr="001551F2">
                    <w:rPr>
                      <w:rFonts w:ascii="Arial" w:eastAsia="Times New Roman" w:hAnsi="Arial" w:cs="Arial"/>
                      <w:b/>
                      <w:bCs/>
                      <w:lang w:eastAsia="es-CO"/>
                    </w:rPr>
                    <w:t>Recursos de inversión o funcionamiento</w:t>
                  </w:r>
                </w:p>
              </w:tc>
            </w:tr>
            <w:tr w:rsidR="008510A7" w:rsidRPr="001551F2" w:rsidTr="00C0088E">
              <w:trPr>
                <w:trHeight w:val="87"/>
              </w:trPr>
              <w:tc>
                <w:tcPr>
                  <w:tcW w:w="1271" w:type="dxa"/>
                </w:tcPr>
                <w:p w:rsidR="008510A7" w:rsidRPr="001551F2" w:rsidRDefault="0048659D" w:rsidP="00703857">
                  <w:pPr>
                    <w:framePr w:hSpace="141" w:wrap="around" w:vAnchor="page" w:hAnchor="margin" w:y="2858"/>
                    <w:jc w:val="center"/>
                    <w:rPr>
                      <w:rFonts w:ascii="Arial" w:eastAsia="Times New Roman" w:hAnsi="Arial" w:cs="Arial"/>
                      <w:bCs/>
                      <w:color w:val="000000"/>
                      <w:lang w:eastAsia="es-CO"/>
                    </w:rPr>
                  </w:pPr>
                  <w:r w:rsidRPr="001551F2">
                    <w:rPr>
                      <w:rFonts w:ascii="Arial" w:eastAsia="Times New Roman" w:hAnsi="Arial" w:cs="Arial"/>
                      <w:bCs/>
                      <w:color w:val="000000"/>
                      <w:lang w:eastAsia="es-CO"/>
                    </w:rPr>
                    <w:t>2.1.2.1.</w:t>
                  </w:r>
                  <w:r w:rsidR="00C0088E" w:rsidRPr="001551F2">
                    <w:rPr>
                      <w:rFonts w:ascii="Arial" w:eastAsia="Times New Roman" w:hAnsi="Arial" w:cs="Arial"/>
                      <w:bCs/>
                      <w:color w:val="000000"/>
                      <w:lang w:eastAsia="es-CO"/>
                    </w:rPr>
                    <w:t>3.</w:t>
                  </w:r>
                  <w:r w:rsidR="00085863" w:rsidRPr="001551F2">
                    <w:rPr>
                      <w:rFonts w:ascii="Arial" w:eastAsia="Times New Roman" w:hAnsi="Arial" w:cs="Arial"/>
                      <w:bCs/>
                      <w:color w:val="000000"/>
                      <w:lang w:eastAsia="es-CO"/>
                    </w:rPr>
                    <w:t>6</w:t>
                  </w:r>
                  <w:r w:rsidR="002A4184" w:rsidRPr="001551F2">
                    <w:rPr>
                      <w:rFonts w:ascii="Arial" w:eastAsia="Times New Roman" w:hAnsi="Arial" w:cs="Arial"/>
                      <w:bCs/>
                      <w:color w:val="000000"/>
                      <w:lang w:eastAsia="es-CO"/>
                    </w:rPr>
                    <w:t xml:space="preserve"> </w:t>
                  </w:r>
                </w:p>
              </w:tc>
              <w:tc>
                <w:tcPr>
                  <w:tcW w:w="1843" w:type="dxa"/>
                </w:tcPr>
                <w:p w:rsidR="008510A7" w:rsidRPr="001551F2" w:rsidRDefault="005207C1" w:rsidP="00703857">
                  <w:pPr>
                    <w:framePr w:hSpace="141" w:wrap="around" w:vAnchor="page" w:hAnchor="margin" w:y="2858"/>
                    <w:jc w:val="center"/>
                    <w:rPr>
                      <w:rFonts w:ascii="Arial" w:eastAsia="Times New Roman" w:hAnsi="Arial" w:cs="Arial"/>
                      <w:bCs/>
                      <w:color w:val="000000"/>
                      <w:lang w:eastAsia="es-CO"/>
                    </w:rPr>
                  </w:pPr>
                  <w:r w:rsidRPr="001551F2">
                    <w:rPr>
                      <w:rFonts w:ascii="Arial" w:eastAsia="Times New Roman" w:hAnsi="Arial" w:cs="Arial"/>
                      <w:bCs/>
                      <w:color w:val="000000"/>
                      <w:lang w:eastAsia="es-CO"/>
                    </w:rPr>
                    <w:t>Mantenimiento</w:t>
                  </w:r>
                  <w:r w:rsidR="002A4184" w:rsidRPr="001551F2">
                    <w:rPr>
                      <w:rFonts w:ascii="Arial" w:eastAsia="Times New Roman" w:hAnsi="Arial" w:cs="Arial"/>
                      <w:bCs/>
                      <w:color w:val="000000"/>
                      <w:lang w:eastAsia="es-CO"/>
                    </w:rPr>
                    <w:t xml:space="preserve"> de Infraestructura.</w:t>
                  </w:r>
                </w:p>
              </w:tc>
              <w:tc>
                <w:tcPr>
                  <w:tcW w:w="1276" w:type="dxa"/>
                </w:tcPr>
                <w:p w:rsidR="008510A7" w:rsidRPr="001551F2" w:rsidRDefault="00954511" w:rsidP="00703857">
                  <w:pPr>
                    <w:framePr w:hSpace="141" w:wrap="around" w:vAnchor="page" w:hAnchor="margin" w:y="2858"/>
                    <w:spacing w:after="0" w:line="240" w:lineRule="auto"/>
                    <w:jc w:val="center"/>
                    <w:rPr>
                      <w:rFonts w:ascii="Arial" w:eastAsia="Times New Roman" w:hAnsi="Arial" w:cs="Arial"/>
                      <w:bCs/>
                      <w:lang w:eastAsia="es-CO"/>
                    </w:rPr>
                  </w:pPr>
                  <w:r w:rsidRPr="001551F2">
                    <w:rPr>
                      <w:rFonts w:ascii="Arial" w:eastAsia="Times New Roman" w:hAnsi="Arial" w:cs="Arial"/>
                      <w:bCs/>
                      <w:lang w:eastAsia="es-CO"/>
                    </w:rPr>
                    <w:t>2</w:t>
                  </w:r>
                  <w:r w:rsidR="008510A7" w:rsidRPr="001551F2">
                    <w:rPr>
                      <w:rFonts w:ascii="Arial" w:eastAsia="Times New Roman" w:hAnsi="Arial" w:cs="Arial"/>
                      <w:bCs/>
                      <w:lang w:eastAsia="es-CO"/>
                    </w:rPr>
                    <w:t>.</w:t>
                  </w:r>
                  <w:r w:rsidR="005A4590" w:rsidRPr="001551F2">
                    <w:rPr>
                      <w:rFonts w:ascii="Arial" w:eastAsia="Times New Roman" w:hAnsi="Arial" w:cs="Arial"/>
                      <w:bCs/>
                      <w:lang w:eastAsia="es-CO"/>
                    </w:rPr>
                    <w:t>0</w:t>
                  </w:r>
                  <w:r w:rsidR="002A4184" w:rsidRPr="001551F2">
                    <w:rPr>
                      <w:rFonts w:ascii="Arial" w:eastAsia="Times New Roman" w:hAnsi="Arial" w:cs="Arial"/>
                      <w:bCs/>
                      <w:lang w:eastAsia="es-CO"/>
                    </w:rPr>
                    <w:t>00</w:t>
                  </w:r>
                  <w:r w:rsidR="008510A7" w:rsidRPr="001551F2">
                    <w:rPr>
                      <w:rFonts w:ascii="Arial" w:eastAsia="Times New Roman" w:hAnsi="Arial" w:cs="Arial"/>
                      <w:bCs/>
                      <w:lang w:eastAsia="es-CO"/>
                    </w:rPr>
                    <w:t>.</w:t>
                  </w:r>
                  <w:r w:rsidR="002A4184" w:rsidRPr="001551F2">
                    <w:rPr>
                      <w:rFonts w:ascii="Arial" w:eastAsia="Times New Roman" w:hAnsi="Arial" w:cs="Arial"/>
                      <w:bCs/>
                      <w:lang w:eastAsia="es-CO"/>
                    </w:rPr>
                    <w:t>0</w:t>
                  </w:r>
                  <w:r w:rsidR="005207C1" w:rsidRPr="001551F2">
                    <w:rPr>
                      <w:rFonts w:ascii="Arial" w:eastAsia="Times New Roman" w:hAnsi="Arial" w:cs="Arial"/>
                      <w:bCs/>
                      <w:lang w:eastAsia="es-CO"/>
                    </w:rPr>
                    <w:t>0</w:t>
                  </w:r>
                  <w:r w:rsidR="008510A7" w:rsidRPr="001551F2">
                    <w:rPr>
                      <w:rFonts w:ascii="Arial" w:eastAsia="Times New Roman" w:hAnsi="Arial" w:cs="Arial"/>
                      <w:bCs/>
                      <w:lang w:eastAsia="es-CO"/>
                    </w:rPr>
                    <w:t>0</w:t>
                  </w:r>
                </w:p>
              </w:tc>
              <w:tc>
                <w:tcPr>
                  <w:tcW w:w="2268" w:type="dxa"/>
                </w:tcPr>
                <w:p w:rsidR="008510A7" w:rsidRPr="001551F2" w:rsidRDefault="00753B96" w:rsidP="00703857">
                  <w:pPr>
                    <w:framePr w:hSpace="141" w:wrap="around" w:vAnchor="page" w:hAnchor="margin" w:y="2858"/>
                    <w:spacing w:after="0" w:line="240" w:lineRule="auto"/>
                    <w:jc w:val="center"/>
                    <w:rPr>
                      <w:rFonts w:ascii="Arial" w:eastAsia="Times New Roman" w:hAnsi="Arial" w:cs="Arial"/>
                      <w:bCs/>
                      <w:lang w:eastAsia="es-CO"/>
                    </w:rPr>
                  </w:pPr>
                  <w:r w:rsidRPr="001551F2">
                    <w:rPr>
                      <w:rFonts w:ascii="Arial" w:eastAsia="Times New Roman" w:hAnsi="Arial" w:cs="Arial"/>
                      <w:bCs/>
                      <w:lang w:eastAsia="es-CO"/>
                    </w:rPr>
                    <w:t xml:space="preserve">REC. B/CE. </w:t>
                  </w:r>
                  <w:r w:rsidR="00F70988" w:rsidRPr="001551F2">
                    <w:rPr>
                      <w:rFonts w:ascii="Arial" w:eastAsia="Times New Roman" w:hAnsi="Arial" w:cs="Arial"/>
                      <w:bCs/>
                      <w:lang w:eastAsia="es-CO"/>
                    </w:rPr>
                    <w:t>TRANSF.M/PAL./2019</w:t>
                  </w:r>
                  <w:r w:rsidR="00810B3E" w:rsidRPr="001551F2">
                    <w:rPr>
                      <w:rFonts w:ascii="Arial" w:eastAsia="Times New Roman" w:hAnsi="Arial" w:cs="Arial"/>
                      <w:bCs/>
                      <w:lang w:eastAsia="es-CO"/>
                    </w:rPr>
                    <w:t>.</w:t>
                  </w:r>
                  <w:r w:rsidR="005207C1" w:rsidRPr="001551F2">
                    <w:rPr>
                      <w:rFonts w:ascii="Arial" w:eastAsia="Times New Roman" w:hAnsi="Arial" w:cs="Arial"/>
                      <w:bCs/>
                      <w:lang w:eastAsia="es-CO"/>
                    </w:rPr>
                    <w:t xml:space="preserve"> </w:t>
                  </w:r>
                </w:p>
              </w:tc>
              <w:tc>
                <w:tcPr>
                  <w:tcW w:w="2551" w:type="dxa"/>
                </w:tcPr>
                <w:p w:rsidR="008510A7" w:rsidRPr="001551F2" w:rsidRDefault="008510A7" w:rsidP="00703857">
                  <w:pPr>
                    <w:framePr w:hSpace="141" w:wrap="around" w:vAnchor="page" w:hAnchor="margin" w:y="2858"/>
                    <w:spacing w:after="0" w:line="240" w:lineRule="auto"/>
                    <w:jc w:val="center"/>
                    <w:rPr>
                      <w:rFonts w:ascii="Arial" w:eastAsia="Times New Roman" w:hAnsi="Arial" w:cs="Arial"/>
                      <w:bCs/>
                      <w:lang w:eastAsia="es-CO"/>
                    </w:rPr>
                  </w:pPr>
                  <w:r w:rsidRPr="001551F2">
                    <w:rPr>
                      <w:rFonts w:ascii="Arial" w:eastAsia="Times New Roman" w:hAnsi="Arial" w:cs="Arial"/>
                      <w:bCs/>
                      <w:lang w:eastAsia="es-CO"/>
                    </w:rPr>
                    <w:t>FUNCIONAMIENTO</w:t>
                  </w:r>
                </w:p>
              </w:tc>
            </w:tr>
          </w:tbl>
          <w:p w:rsidR="008D5882" w:rsidRPr="001551F2" w:rsidRDefault="008D5882" w:rsidP="0055149D">
            <w:pPr>
              <w:spacing w:after="0" w:line="240" w:lineRule="auto"/>
              <w:rPr>
                <w:rFonts w:ascii="Arial" w:eastAsia="Times New Roman" w:hAnsi="Arial" w:cs="Arial"/>
                <w:b/>
                <w:bCs/>
                <w:color w:val="000000"/>
                <w:lang w:eastAsia="es-CO"/>
              </w:rPr>
            </w:pPr>
          </w:p>
        </w:tc>
      </w:tr>
      <w:tr w:rsidR="005A60AA" w:rsidRPr="001551F2" w:rsidTr="00796F4E">
        <w:trPr>
          <w:trHeight w:val="3383"/>
        </w:trPr>
        <w:tc>
          <w:tcPr>
            <w:tcW w:w="9346"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5A60AA" w:rsidRPr="001551F2" w:rsidRDefault="005A60AA" w:rsidP="00CD51C0">
            <w:pPr>
              <w:pStyle w:val="Prrafodelista"/>
              <w:numPr>
                <w:ilvl w:val="0"/>
                <w:numId w:val="22"/>
              </w:numPr>
              <w:jc w:val="center"/>
              <w:rPr>
                <w:rFonts w:ascii="Arial" w:hAnsi="Arial" w:cs="Arial"/>
                <w:b/>
                <w:color w:val="000000" w:themeColor="text1"/>
                <w:sz w:val="22"/>
                <w:szCs w:val="22"/>
              </w:rPr>
            </w:pPr>
            <w:r w:rsidRPr="001551F2">
              <w:rPr>
                <w:rFonts w:ascii="Arial" w:hAnsi="Arial" w:cs="Arial"/>
                <w:b/>
                <w:color w:val="000000" w:themeColor="text1"/>
                <w:sz w:val="22"/>
                <w:szCs w:val="22"/>
              </w:rPr>
              <w:t xml:space="preserve">LA JUSTIFICACIÓN DE LOS FACTORES DE SELECCIÓN QUE PERMITAN IDENTIFICAR LA OFERTA </w:t>
            </w:r>
            <w:r w:rsidR="005142D9" w:rsidRPr="001551F2">
              <w:rPr>
                <w:rFonts w:ascii="Arial" w:hAnsi="Arial" w:cs="Arial"/>
                <w:b/>
                <w:color w:val="000000" w:themeColor="text1"/>
                <w:sz w:val="22"/>
                <w:szCs w:val="22"/>
              </w:rPr>
              <w:t>MÁS FAVORABLE</w:t>
            </w:r>
            <w:r w:rsidRPr="001551F2">
              <w:rPr>
                <w:rFonts w:ascii="Arial" w:hAnsi="Arial" w:cs="Arial"/>
                <w:b/>
                <w:color w:val="000000" w:themeColor="text1"/>
                <w:sz w:val="22"/>
                <w:szCs w:val="22"/>
              </w:rPr>
              <w:t>.</w:t>
            </w:r>
          </w:p>
          <w:p w:rsidR="00CD51C0" w:rsidRPr="001551F2" w:rsidRDefault="00CD51C0" w:rsidP="00546967">
            <w:pPr>
              <w:jc w:val="both"/>
              <w:rPr>
                <w:rFonts w:ascii="Arial" w:hAnsi="Arial" w:cs="Arial"/>
                <w:color w:val="000000" w:themeColor="text1"/>
              </w:rPr>
            </w:pPr>
          </w:p>
          <w:p w:rsidR="00546967" w:rsidRPr="001551F2" w:rsidRDefault="00546967" w:rsidP="00546967">
            <w:pPr>
              <w:jc w:val="both"/>
              <w:rPr>
                <w:rFonts w:ascii="Arial" w:hAnsi="Arial" w:cs="Arial"/>
                <w:color w:val="000000" w:themeColor="text1"/>
              </w:rPr>
            </w:pPr>
            <w:r w:rsidRPr="001551F2">
              <w:rPr>
                <w:rFonts w:ascii="Arial" w:hAnsi="Arial" w:cs="Arial"/>
                <w:color w:val="000000" w:themeColor="text1"/>
              </w:rPr>
              <w:t xml:space="preserve">De conformidad con lo establecido en el </w:t>
            </w:r>
            <w:r w:rsidR="005218FE" w:rsidRPr="001551F2">
              <w:rPr>
                <w:rFonts w:ascii="Arial" w:hAnsi="Arial" w:cs="Arial"/>
                <w:color w:val="000000" w:themeColor="text1"/>
              </w:rPr>
              <w:t>M</w:t>
            </w:r>
            <w:r w:rsidRPr="001551F2">
              <w:rPr>
                <w:rFonts w:ascii="Arial" w:hAnsi="Arial" w:cs="Arial"/>
                <w:color w:val="000000" w:themeColor="text1"/>
              </w:rPr>
              <w:t xml:space="preserve">anual de </w:t>
            </w:r>
            <w:r w:rsidR="005218FE" w:rsidRPr="001551F2">
              <w:rPr>
                <w:rFonts w:ascii="Arial" w:hAnsi="Arial" w:cs="Arial"/>
                <w:color w:val="000000" w:themeColor="text1"/>
              </w:rPr>
              <w:t>C</w:t>
            </w:r>
            <w:r w:rsidRPr="001551F2">
              <w:rPr>
                <w:rFonts w:ascii="Arial" w:hAnsi="Arial" w:cs="Arial"/>
                <w:color w:val="000000" w:themeColor="text1"/>
              </w:rPr>
              <w:t xml:space="preserve">ontratación aprobado por el </w:t>
            </w:r>
            <w:r w:rsidR="005218FE" w:rsidRPr="001551F2">
              <w:rPr>
                <w:rFonts w:ascii="Arial" w:hAnsi="Arial" w:cs="Arial"/>
                <w:color w:val="000000" w:themeColor="text1"/>
              </w:rPr>
              <w:t>C</w:t>
            </w:r>
            <w:r w:rsidRPr="001551F2">
              <w:rPr>
                <w:rFonts w:ascii="Arial" w:hAnsi="Arial" w:cs="Arial"/>
                <w:color w:val="000000" w:themeColor="text1"/>
              </w:rPr>
              <w:t xml:space="preserve">onsejo </w:t>
            </w:r>
            <w:r w:rsidR="005218FE" w:rsidRPr="001551F2">
              <w:rPr>
                <w:rFonts w:ascii="Arial" w:hAnsi="Arial" w:cs="Arial"/>
                <w:color w:val="000000" w:themeColor="text1"/>
              </w:rPr>
              <w:t>D</w:t>
            </w:r>
            <w:r w:rsidRPr="001551F2">
              <w:rPr>
                <w:rFonts w:ascii="Arial" w:hAnsi="Arial" w:cs="Arial"/>
                <w:color w:val="000000" w:themeColor="text1"/>
              </w:rPr>
              <w:t xml:space="preserve">irectivo adoptado mediante </w:t>
            </w:r>
            <w:r w:rsidR="00026AAE" w:rsidRPr="001551F2">
              <w:rPr>
                <w:rFonts w:ascii="Arial" w:hAnsi="Arial" w:cs="Arial"/>
                <w:color w:val="000000" w:themeColor="text1"/>
              </w:rPr>
              <w:t>A</w:t>
            </w:r>
            <w:r w:rsidRPr="001551F2">
              <w:rPr>
                <w:rFonts w:ascii="Arial" w:hAnsi="Arial" w:cs="Arial"/>
                <w:color w:val="000000" w:themeColor="text1"/>
              </w:rPr>
              <w:t>cuerdo No. 0</w:t>
            </w:r>
            <w:r w:rsidR="005218FE" w:rsidRPr="001551F2">
              <w:rPr>
                <w:rFonts w:ascii="Arial" w:hAnsi="Arial" w:cs="Arial"/>
                <w:color w:val="000000" w:themeColor="text1"/>
              </w:rPr>
              <w:t>7</w:t>
            </w:r>
            <w:r w:rsidRPr="001551F2">
              <w:rPr>
                <w:rFonts w:ascii="Arial" w:hAnsi="Arial" w:cs="Arial"/>
                <w:color w:val="000000" w:themeColor="text1"/>
              </w:rPr>
              <w:t xml:space="preserve"> de</w:t>
            </w:r>
            <w:r w:rsidR="007B1D5B" w:rsidRPr="001551F2">
              <w:rPr>
                <w:rFonts w:ascii="Arial" w:hAnsi="Arial" w:cs="Arial"/>
                <w:color w:val="000000" w:themeColor="text1"/>
              </w:rPr>
              <w:t>l 19 de septiembre</w:t>
            </w:r>
            <w:r w:rsidRPr="001551F2">
              <w:rPr>
                <w:rFonts w:ascii="Arial" w:hAnsi="Arial" w:cs="Arial"/>
                <w:color w:val="000000" w:themeColor="text1"/>
              </w:rPr>
              <w:t xml:space="preserve"> 201</w:t>
            </w:r>
            <w:r w:rsidR="005218FE" w:rsidRPr="001551F2">
              <w:rPr>
                <w:rFonts w:ascii="Arial" w:hAnsi="Arial" w:cs="Arial"/>
                <w:color w:val="000000" w:themeColor="text1"/>
              </w:rPr>
              <w:t>7</w:t>
            </w:r>
            <w:r w:rsidRPr="001551F2">
              <w:rPr>
                <w:rFonts w:ascii="Arial" w:hAnsi="Arial" w:cs="Arial"/>
                <w:color w:val="000000" w:themeColor="text1"/>
              </w:rPr>
              <w:t>, la oferta más favorable para la institución, será aquella con el menor precio, siempre que cumpla con los requisitos habilitantes. De igual manera se procederá si solo se presenta una oferta. En caso de empate la entidad adjudicara a quien haya entregado primero la oferta según el orden de entrega de las mismas.</w:t>
            </w:r>
          </w:p>
          <w:p w:rsidR="007224B6" w:rsidRPr="001551F2" w:rsidRDefault="007224B6" w:rsidP="007224B6">
            <w:pPr>
              <w:jc w:val="both"/>
              <w:rPr>
                <w:rFonts w:ascii="Arial" w:hAnsi="Arial" w:cs="Arial"/>
                <w:color w:val="000000" w:themeColor="text1"/>
              </w:rPr>
            </w:pPr>
            <w:r w:rsidRPr="001551F2">
              <w:rPr>
                <w:rFonts w:ascii="Arial" w:hAnsi="Arial" w:cs="Arial"/>
                <w:color w:val="000000" w:themeColor="text1"/>
              </w:rPr>
              <w:t>REQUISITOS HABILITANTES OBJETO DE VERIFICACIÓN:</w:t>
            </w:r>
            <w:r w:rsidR="001551F2" w:rsidRPr="001551F2">
              <w:rPr>
                <w:rFonts w:ascii="Arial" w:hAnsi="Arial" w:cs="Arial"/>
                <w:color w:val="000000" w:themeColor="text1"/>
              </w:rPr>
              <w:t xml:space="preserve"> la propuesta debe contener los siguientes documentos</w:t>
            </w:r>
          </w:p>
          <w:p w:rsidR="001551F2" w:rsidRPr="001551F2" w:rsidRDefault="001551F2" w:rsidP="001551F2">
            <w:pPr>
              <w:shd w:val="clear" w:color="auto" w:fill="FFFFFF"/>
              <w:spacing w:after="0" w:line="240" w:lineRule="auto"/>
              <w:textAlignment w:val="baseline"/>
              <w:rPr>
                <w:rFonts w:ascii="Arial" w:eastAsia="Times New Roman" w:hAnsi="Arial" w:cs="Arial"/>
                <w:color w:val="201F1E"/>
                <w:lang w:eastAsia="es-CO"/>
              </w:rPr>
            </w:pPr>
            <w:r w:rsidRPr="001551F2">
              <w:rPr>
                <w:rFonts w:ascii="Arial" w:eastAsia="Times New Roman" w:hAnsi="Arial" w:cs="Arial"/>
                <w:color w:val="201F1E"/>
                <w:lang w:eastAsia="es-CO"/>
              </w:rPr>
              <w:sym w:font="Symbol" w:char="F0B7"/>
            </w:r>
            <w:r w:rsidRPr="001551F2">
              <w:rPr>
                <w:rFonts w:ascii="Arial" w:eastAsia="Times New Roman" w:hAnsi="Arial" w:cs="Arial"/>
                <w:color w:val="201F1E"/>
                <w:lang w:eastAsia="es-CO"/>
              </w:rPr>
              <w:t xml:space="preserve"> </w:t>
            </w:r>
            <w:r w:rsidRPr="001551F2">
              <w:rPr>
                <w:rFonts w:ascii="Arial" w:eastAsia="Times New Roman" w:hAnsi="Arial" w:cs="Arial"/>
                <w:b/>
                <w:color w:val="201F1E"/>
                <w:lang w:eastAsia="es-CO"/>
              </w:rPr>
              <w:t>Documentos habilitantes de contenido jurídico</w:t>
            </w:r>
            <w:r w:rsidRPr="001551F2">
              <w:rPr>
                <w:rFonts w:ascii="Arial" w:eastAsia="Times New Roman" w:hAnsi="Arial" w:cs="Arial"/>
                <w:color w:val="201F1E"/>
                <w:lang w:eastAsia="es-CO"/>
              </w:rPr>
              <w:t> </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Carta de presentación de la OFERTA ECONOMICA de acuerdo al formato del ANEXO 1 de la invitación.</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Copia de la cedula de ciudadanía del proponente o su representante legal, ampliada al 150%, clara y legible.</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Certificado de la Procuraduría General de la Nación relacionado con Antecedentes Disciplinarios del representante legal y de la persona jurídica, que no supere 30 días de haber sido expedido.</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Certificado de la Contraloría General de la república relacionado con antecedentes fiscales del representante legal y de la persona jurídica, que no supere 30 días de haber sido expedido.</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Certificado de pasado judicial expedido por la Policía Nacional, que no supere 30 días de haber sido expedido. </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Certificado de existencia y representación legal expedida por la cámara de comercio en original, dentro de los sesenta (60) días anteriores al cierre (para personas jurídicas). </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Para el caso de personas naturales el proponente aportar dos (2) contratos similares, donde se verifique que posee experiencia en el sector. </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Certificación vigente expedida por la Secretaria de salud de la Gobernación de Cundinamarca, donde lo habilita para realizar esta clase de servicios . </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Registro único tributario (RUT), donde certifique el régimen de ventas al cual pertenece el oferente y la actividad económica que se relacione directamente con el objeto a contratar.</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Si es persona Jurídica y con el fin de dar cumplimiento a lo establecido en el artículo 50 de la Ley 789 de 2002 y artículo 23 de la ley 1150 de 2007, el proponente deberá acreditar, mediante certificación expedida por el revisor fiscal, cuando éste exista de acuerdo con los requerimientos de ley o por el representante legal, que se encuentran al día en el pago de Aportes de seguridad social (salud y pensión) y Parafiscales. </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Si es persona natural, deberá acreditar la afiliación y certificación de estar al día con el pago de los aportes parafiscales relativos al sistema de seguridad social integral (salud y pensión) lo anterior basado en el Inc. 2 art. 41 de la ley 80 de 1993 modificado por el art. 23 de la ley 1150 de 2007 y concepto jurídico 185296 del 30 de junio de 2010 emitido por el Ministerio de La Protección Social. </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Certificación Bancaria: el oferente debe allegar certificación de una cuenta en una entidad bancaria del sector financiero del país.</w:t>
            </w:r>
          </w:p>
          <w:p w:rsidR="001551F2" w:rsidRPr="001551F2" w:rsidRDefault="001551F2" w:rsidP="001551F2">
            <w:pPr>
              <w:pStyle w:val="Prrafodelista"/>
              <w:numPr>
                <w:ilvl w:val="0"/>
                <w:numId w:val="23"/>
              </w:numPr>
              <w:shd w:val="clear" w:color="auto" w:fill="FFFFFF"/>
              <w:contextualSpacing/>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Certificación de medidas correctivas que se podrán descargar en la página de la PONAL.</w:t>
            </w:r>
          </w:p>
          <w:p w:rsidR="001551F2" w:rsidRPr="001551F2" w:rsidRDefault="001551F2" w:rsidP="001551F2">
            <w:pPr>
              <w:pStyle w:val="Prrafodelista"/>
              <w:numPr>
                <w:ilvl w:val="0"/>
                <w:numId w:val="23"/>
              </w:numPr>
              <w:shd w:val="clear" w:color="auto" w:fill="FFFFFF"/>
              <w:contextualSpacing/>
              <w:textAlignment w:val="baseline"/>
              <w:rPr>
                <w:rFonts w:ascii="Arial" w:hAnsi="Arial" w:cs="Arial"/>
                <w:sz w:val="22"/>
                <w:szCs w:val="22"/>
              </w:rPr>
            </w:pPr>
            <w:r w:rsidRPr="001551F2">
              <w:rPr>
                <w:rFonts w:ascii="Arial" w:eastAsia="Times New Roman" w:hAnsi="Arial" w:cs="Arial"/>
                <w:color w:val="201F1E"/>
                <w:sz w:val="22"/>
                <w:szCs w:val="22"/>
                <w:lang w:eastAsia="es-CO"/>
              </w:rPr>
              <w:t>Certificación conforme a la ley 1918 de 2018 reglamentada por el decreto 753 de 2019, donde se evidencie la consulta en el registro de inhabilidades por delitos contra la libertad, integridad y formación sexuales contra niños, niñas y adolescentes menores de 18 años propia y el personal que vaya a realizar las labores. Esta certificación se podrá descargar en el siguiente link </w:t>
            </w:r>
            <w:hyperlink r:id="rId8" w:tgtFrame="_blank" w:history="1">
              <w:r w:rsidRPr="001551F2">
                <w:rPr>
                  <w:rFonts w:ascii="Arial" w:eastAsia="Times New Roman" w:hAnsi="Arial" w:cs="Arial"/>
                  <w:color w:val="0000FF"/>
                  <w:sz w:val="22"/>
                  <w:szCs w:val="22"/>
                  <w:u w:val="single"/>
                  <w:bdr w:val="none" w:sz="0" w:space="0" w:color="auto" w:frame="1"/>
                  <w:lang w:eastAsia="es-CO"/>
                </w:rPr>
                <w:t>https://inhabilidades.policia.gov.co</w:t>
              </w:r>
            </w:hyperlink>
          </w:p>
          <w:p w:rsidR="003820C7" w:rsidRPr="001551F2" w:rsidRDefault="003820C7" w:rsidP="001551F2">
            <w:pPr>
              <w:jc w:val="both"/>
              <w:rPr>
                <w:rFonts w:ascii="Arial" w:hAnsi="Arial" w:cs="Arial"/>
                <w:color w:val="000000" w:themeColor="text1"/>
              </w:rPr>
            </w:pPr>
          </w:p>
        </w:tc>
      </w:tr>
      <w:tr w:rsidR="005A60AA" w:rsidRPr="001551F2" w:rsidTr="00796F4E">
        <w:trPr>
          <w:trHeight w:val="677"/>
        </w:trPr>
        <w:tc>
          <w:tcPr>
            <w:tcW w:w="9346"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48659D" w:rsidRPr="001551F2" w:rsidRDefault="0048659D" w:rsidP="0048659D">
            <w:pPr>
              <w:jc w:val="both"/>
              <w:rPr>
                <w:rFonts w:ascii="Arial" w:hAnsi="Arial" w:cs="Arial"/>
                <w:color w:val="FF0000"/>
              </w:rPr>
            </w:pPr>
            <w:r w:rsidRPr="001551F2">
              <w:rPr>
                <w:rFonts w:ascii="Arial" w:hAnsi="Arial" w:cs="Arial"/>
                <w:color w:val="000000" w:themeColor="text1"/>
              </w:rPr>
              <w:t>Una vez se Conozca el precio más bajo y calidad se hará la verificación de los requisitos mínimos habilitantes y si el proponente cumple con los mismos se adjudicará y se procederá con lo establecido en el manual de contratación de la institución.</w:t>
            </w:r>
          </w:p>
        </w:tc>
      </w:tr>
      <w:tr w:rsidR="005A60AA"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1551F2" w:rsidRDefault="00C6595A" w:rsidP="00DC5F6A">
            <w:pPr>
              <w:spacing w:after="0" w:line="240" w:lineRule="auto"/>
              <w:jc w:val="center"/>
              <w:rPr>
                <w:rFonts w:ascii="Arial" w:hAnsi="Arial" w:cs="Arial"/>
                <w:b/>
              </w:rPr>
            </w:pPr>
            <w:r w:rsidRPr="001551F2">
              <w:rPr>
                <w:rFonts w:ascii="Arial" w:hAnsi="Arial" w:cs="Arial"/>
                <w:b/>
              </w:rPr>
              <w:t>6</w:t>
            </w:r>
            <w:r w:rsidR="005A60AA" w:rsidRPr="001551F2">
              <w:rPr>
                <w:rFonts w:ascii="Arial" w:hAnsi="Arial" w:cs="Arial"/>
                <w:b/>
              </w:rPr>
              <w:t xml:space="preserve">. </w:t>
            </w:r>
            <w:r w:rsidR="00DC5F6A" w:rsidRPr="001551F2">
              <w:rPr>
                <w:rFonts w:ascii="Arial" w:hAnsi="Arial" w:cs="Arial"/>
                <w:b/>
              </w:rPr>
              <w:t>SOPORTE QUE PERMITE LA ESTIMACION, TIPIFICACION Y ASIGNACION DE RIES</w:t>
            </w:r>
            <w:r w:rsidR="004865FA" w:rsidRPr="001551F2">
              <w:rPr>
                <w:rFonts w:ascii="Arial" w:hAnsi="Arial" w:cs="Arial"/>
                <w:b/>
              </w:rPr>
              <w:t>G</w:t>
            </w:r>
            <w:r w:rsidR="00DC5F6A" w:rsidRPr="001551F2">
              <w:rPr>
                <w:rFonts w:ascii="Arial" w:hAnsi="Arial" w:cs="Arial"/>
                <w:b/>
              </w:rPr>
              <w:t xml:space="preserve">OS PREVISIBLES QUE PUEDAN AFECTAR EL EQUILIBRIO ECONOMICO DEL CONTRATO </w:t>
            </w:r>
          </w:p>
        </w:tc>
      </w:tr>
      <w:tr w:rsidR="005A60AA"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5A60AA" w:rsidRPr="001551F2" w:rsidRDefault="00D408AB" w:rsidP="00CE4358">
            <w:pPr>
              <w:spacing w:after="0" w:line="240" w:lineRule="auto"/>
              <w:rPr>
                <w:rFonts w:ascii="Arial" w:hAnsi="Arial" w:cs="Arial"/>
              </w:rPr>
            </w:pPr>
            <w:r w:rsidRPr="001551F2">
              <w:rPr>
                <w:rFonts w:ascii="Arial" w:hAnsi="Arial" w:cs="Arial"/>
              </w:rPr>
              <w:t>Realizado el correspondiente análisis del objeto y la naturaleza del contrato no se evidencio riesgo alguno que pueda afectar el equilibrio económico del contrato.</w:t>
            </w:r>
          </w:p>
        </w:tc>
      </w:tr>
      <w:tr w:rsidR="00CE4358" w:rsidRPr="001551F2" w:rsidTr="00796F4E">
        <w:trPr>
          <w:trHeight w:val="302"/>
        </w:trPr>
        <w:tc>
          <w:tcPr>
            <w:tcW w:w="9346"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CE4358" w:rsidRPr="001551F2" w:rsidRDefault="00CE4358" w:rsidP="00CE4358">
            <w:pPr>
              <w:spacing w:after="0" w:line="240" w:lineRule="auto"/>
              <w:jc w:val="center"/>
              <w:rPr>
                <w:rFonts w:ascii="Arial" w:hAnsi="Arial" w:cs="Arial"/>
                <w:b/>
              </w:rPr>
            </w:pPr>
            <w:r w:rsidRPr="001551F2">
              <w:rPr>
                <w:rFonts w:ascii="Arial" w:hAnsi="Arial" w:cs="Arial"/>
                <w:b/>
              </w:rPr>
              <w:t>7. EL ANÁLISIS QUE SUSTENTA LA EXIGENCIA DE GARANTÍAS DESTINADAS A AMPARAR LOS PERJUICIOS DE NATURALEZA CONTRACTUAL O EXTRACONTRACTUAL, DERIVADOS DEL INCUMPLIMIENTO DEL OFRECIMIENTO O DEL CONTRATO SEGÚN EL CASO.</w:t>
            </w:r>
          </w:p>
          <w:p w:rsidR="00BB6393" w:rsidRPr="001551F2" w:rsidRDefault="00BB6393" w:rsidP="00CE4358">
            <w:pPr>
              <w:spacing w:after="0" w:line="240" w:lineRule="auto"/>
              <w:jc w:val="center"/>
              <w:rPr>
                <w:rFonts w:ascii="Arial" w:hAnsi="Arial" w:cs="Arial"/>
                <w:b/>
              </w:rPr>
            </w:pPr>
          </w:p>
        </w:tc>
      </w:tr>
      <w:tr w:rsidR="005A60AA" w:rsidRPr="001551F2" w:rsidTr="00796F4E">
        <w:trPr>
          <w:trHeight w:val="1133"/>
        </w:trPr>
        <w:tc>
          <w:tcPr>
            <w:tcW w:w="9346" w:type="dxa"/>
            <w:gridSpan w:val="7"/>
            <w:tcBorders>
              <w:top w:val="single" w:sz="4" w:space="0" w:color="auto"/>
              <w:left w:val="single" w:sz="8" w:space="0" w:color="auto"/>
              <w:bottom w:val="nil"/>
              <w:right w:val="single" w:sz="8" w:space="0" w:color="000000"/>
            </w:tcBorders>
            <w:shd w:val="clear" w:color="auto" w:fill="auto"/>
            <w:vAlign w:val="center"/>
          </w:tcPr>
          <w:p w:rsidR="005A60AA" w:rsidRPr="001551F2" w:rsidRDefault="00D408AB" w:rsidP="00F80E5B">
            <w:pPr>
              <w:jc w:val="both"/>
              <w:rPr>
                <w:rFonts w:ascii="Arial" w:eastAsia="Times New Roman" w:hAnsi="Arial" w:cs="Arial"/>
                <w:b/>
                <w:bCs/>
                <w:color w:val="000000"/>
                <w:lang w:eastAsia="es-CO"/>
              </w:rPr>
            </w:pPr>
            <w:r w:rsidRPr="001551F2">
              <w:rPr>
                <w:rFonts w:ascii="Arial" w:hAnsi="Arial" w:cs="Arial"/>
              </w:rPr>
              <w:t xml:space="preserve">En cumplimiento de lo dispuesto en el artículo 7 de la </w:t>
            </w:r>
            <w:r w:rsidR="00F80E5B" w:rsidRPr="001551F2">
              <w:rPr>
                <w:rFonts w:ascii="Arial" w:hAnsi="Arial" w:cs="Arial"/>
              </w:rPr>
              <w:t>L</w:t>
            </w:r>
            <w:r w:rsidRPr="001551F2">
              <w:rPr>
                <w:rFonts w:ascii="Arial" w:hAnsi="Arial" w:cs="Arial"/>
              </w:rPr>
              <w:t>ey 1150 de 2007, en concordancia con el artículo 2.2.1.2.1.5.4 del Decreto 1082  de 2015,  la entidad optará por no exigir póliza alguna al contratista, pues ni la cuantía ni la naturaleza del contrato lo requiere, por lo tanto el supervisor verificara el cumplimiento del objeto del contrato previo a la orden de pago</w:t>
            </w:r>
            <w:r w:rsidR="00026AAE" w:rsidRPr="001551F2">
              <w:rPr>
                <w:rFonts w:ascii="Arial" w:hAnsi="Arial" w:cs="Arial"/>
              </w:rPr>
              <w:t xml:space="preserve">. </w:t>
            </w:r>
          </w:p>
        </w:tc>
      </w:tr>
      <w:tr w:rsidR="00CE4358" w:rsidRPr="001551F2" w:rsidTr="00796F4E">
        <w:trPr>
          <w:trHeight w:val="288"/>
        </w:trPr>
        <w:tc>
          <w:tcPr>
            <w:tcW w:w="9346" w:type="dxa"/>
            <w:gridSpan w:val="7"/>
            <w:tcBorders>
              <w:top w:val="single" w:sz="4" w:space="0" w:color="auto"/>
              <w:left w:val="single" w:sz="8" w:space="0" w:color="auto"/>
              <w:bottom w:val="nil"/>
              <w:right w:val="single" w:sz="8" w:space="0" w:color="000000"/>
            </w:tcBorders>
            <w:shd w:val="clear" w:color="auto" w:fill="D6E3BC" w:themeFill="accent3" w:themeFillTint="66"/>
            <w:vAlign w:val="center"/>
          </w:tcPr>
          <w:p w:rsidR="00CE4358" w:rsidRPr="001551F2" w:rsidRDefault="00033568" w:rsidP="00C6595A">
            <w:pPr>
              <w:spacing w:after="0" w:line="240" w:lineRule="auto"/>
              <w:jc w:val="center"/>
              <w:rPr>
                <w:rFonts w:ascii="Arial" w:hAnsi="Arial" w:cs="Arial"/>
                <w:b/>
              </w:rPr>
            </w:pPr>
            <w:r w:rsidRPr="001551F2">
              <w:rPr>
                <w:rFonts w:ascii="Arial" w:hAnsi="Arial" w:cs="Arial"/>
                <w:b/>
              </w:rPr>
              <w:t xml:space="preserve">8. LA INDICACIÓN DE SI LA CONTRATACIÓN RESPECTIVA ESTÁ COBIJADA POR UN ACUERDO INTERNACIONAL O UN TRATADO DE LIBRE COMERCIO VIGENTE PARA EL ESTADO COLOMBIANO </w:t>
            </w:r>
          </w:p>
          <w:p w:rsidR="00BB6393" w:rsidRPr="001551F2" w:rsidRDefault="00BB6393" w:rsidP="00C6595A">
            <w:pPr>
              <w:spacing w:after="0" w:line="240" w:lineRule="auto"/>
              <w:jc w:val="center"/>
              <w:rPr>
                <w:rFonts w:ascii="Arial" w:eastAsia="Times New Roman" w:hAnsi="Arial" w:cs="Arial"/>
                <w:b/>
                <w:bCs/>
                <w:color w:val="000000"/>
                <w:lang w:eastAsia="es-CO"/>
              </w:rPr>
            </w:pPr>
          </w:p>
        </w:tc>
      </w:tr>
      <w:tr w:rsidR="00033568" w:rsidRPr="001551F2" w:rsidTr="00796F4E">
        <w:trPr>
          <w:trHeight w:val="288"/>
        </w:trPr>
        <w:tc>
          <w:tcPr>
            <w:tcW w:w="9346" w:type="dxa"/>
            <w:gridSpan w:val="7"/>
            <w:tcBorders>
              <w:top w:val="single" w:sz="4" w:space="0" w:color="auto"/>
              <w:left w:val="single" w:sz="8" w:space="0" w:color="auto"/>
              <w:bottom w:val="nil"/>
              <w:right w:val="single" w:sz="8" w:space="0" w:color="000000"/>
            </w:tcBorders>
            <w:shd w:val="clear" w:color="auto" w:fill="auto"/>
            <w:vAlign w:val="center"/>
          </w:tcPr>
          <w:p w:rsidR="00BE3539" w:rsidRPr="001551F2" w:rsidRDefault="003714A8" w:rsidP="003714A8">
            <w:pPr>
              <w:spacing w:after="0"/>
              <w:jc w:val="both"/>
              <w:rPr>
                <w:rFonts w:ascii="Arial" w:hAnsi="Arial" w:cs="Arial"/>
              </w:rPr>
            </w:pPr>
            <w:r w:rsidRPr="001551F2">
              <w:rPr>
                <w:rFonts w:ascii="Arial" w:hAnsi="Arial" w:cs="Arial"/>
              </w:rPr>
              <w:t>La pr</w:t>
            </w:r>
            <w:r w:rsidR="00382435" w:rsidRPr="001551F2">
              <w:rPr>
                <w:rFonts w:ascii="Arial" w:hAnsi="Arial" w:cs="Arial"/>
              </w:rPr>
              <w:t>e</w:t>
            </w:r>
            <w:r w:rsidRPr="001551F2">
              <w:rPr>
                <w:rFonts w:ascii="Arial" w:hAnsi="Arial" w:cs="Arial"/>
              </w:rPr>
              <w:t xml:space="preserve">sente contratación no cuenta con acuerdos suscritos entre la nación o sus entidades  descentralizadas y particulares; como tampoco con personas extranjeras de derecho </w:t>
            </w:r>
            <w:r w:rsidR="00D129F4" w:rsidRPr="001551F2">
              <w:rPr>
                <w:rFonts w:ascii="Arial" w:hAnsi="Arial" w:cs="Arial"/>
              </w:rPr>
              <w:t>público</w:t>
            </w:r>
            <w:r w:rsidRPr="001551F2">
              <w:rPr>
                <w:rFonts w:ascii="Arial" w:hAnsi="Arial" w:cs="Arial"/>
              </w:rPr>
              <w:t xml:space="preserve"> u organismos de derecho internacional; convenios necesarios para la operación  de la OIT; convenios con UNESCO y la OIM; convenios financiados con fondos  de los  organismos  multilaterales  de  crédito  y entes  gubernamentales  extranjeros.</w:t>
            </w:r>
          </w:p>
        </w:tc>
      </w:tr>
      <w:tr w:rsidR="00CE4358" w:rsidRPr="001551F2" w:rsidTr="00796F4E">
        <w:trPr>
          <w:trHeight w:val="288"/>
        </w:trPr>
        <w:tc>
          <w:tcPr>
            <w:tcW w:w="9346" w:type="dxa"/>
            <w:gridSpan w:val="7"/>
            <w:tcBorders>
              <w:top w:val="single" w:sz="4" w:space="0" w:color="auto"/>
              <w:left w:val="single" w:sz="8" w:space="0" w:color="auto"/>
              <w:bottom w:val="nil"/>
              <w:right w:val="single" w:sz="8" w:space="0" w:color="000000"/>
            </w:tcBorders>
            <w:shd w:val="clear" w:color="auto" w:fill="D6E3BC" w:themeFill="accent3" w:themeFillTint="66"/>
            <w:vAlign w:val="center"/>
          </w:tcPr>
          <w:p w:rsidR="00D901A7" w:rsidRPr="001551F2" w:rsidRDefault="00D901A7" w:rsidP="0055149D">
            <w:pPr>
              <w:spacing w:after="0" w:line="240" w:lineRule="auto"/>
              <w:jc w:val="center"/>
              <w:rPr>
                <w:rFonts w:ascii="Arial" w:eastAsia="Times New Roman" w:hAnsi="Arial" w:cs="Arial"/>
                <w:b/>
                <w:bCs/>
                <w:color w:val="000000"/>
                <w:lang w:eastAsia="es-CO"/>
              </w:rPr>
            </w:pPr>
          </w:p>
          <w:p w:rsidR="00D901A7" w:rsidRPr="001551F2" w:rsidRDefault="00D901A7" w:rsidP="0055149D">
            <w:pPr>
              <w:spacing w:after="0" w:line="240" w:lineRule="auto"/>
              <w:jc w:val="center"/>
              <w:rPr>
                <w:rFonts w:ascii="Arial" w:eastAsia="Times New Roman" w:hAnsi="Arial" w:cs="Arial"/>
                <w:b/>
                <w:bCs/>
                <w:color w:val="000000"/>
                <w:lang w:eastAsia="es-CO"/>
              </w:rPr>
            </w:pPr>
          </w:p>
          <w:p w:rsidR="00CE4358" w:rsidRPr="001551F2" w:rsidRDefault="00CE4358" w:rsidP="0055149D">
            <w:pPr>
              <w:spacing w:after="0" w:line="240" w:lineRule="auto"/>
              <w:jc w:val="center"/>
              <w:rPr>
                <w:rFonts w:ascii="Arial" w:eastAsia="Times New Roman" w:hAnsi="Arial" w:cs="Arial"/>
                <w:b/>
                <w:bCs/>
                <w:color w:val="000000"/>
                <w:lang w:eastAsia="es-CO"/>
              </w:rPr>
            </w:pPr>
            <w:r w:rsidRPr="001551F2">
              <w:rPr>
                <w:rFonts w:ascii="Arial" w:eastAsia="Times New Roman" w:hAnsi="Arial" w:cs="Arial"/>
                <w:b/>
                <w:bCs/>
                <w:color w:val="000000"/>
                <w:lang w:eastAsia="es-CO"/>
              </w:rPr>
              <w:t>FIRMAS.</w:t>
            </w:r>
          </w:p>
        </w:tc>
      </w:tr>
      <w:tr w:rsidR="005A60AA" w:rsidRPr="001551F2" w:rsidTr="00796F4E">
        <w:trPr>
          <w:trHeight w:val="288"/>
        </w:trPr>
        <w:tc>
          <w:tcPr>
            <w:tcW w:w="4292" w:type="dxa"/>
            <w:gridSpan w:val="3"/>
            <w:tcBorders>
              <w:top w:val="single" w:sz="4" w:space="0" w:color="auto"/>
              <w:left w:val="single" w:sz="8" w:space="0" w:color="auto"/>
              <w:bottom w:val="single" w:sz="4" w:space="0" w:color="auto"/>
              <w:right w:val="single" w:sz="4" w:space="0" w:color="auto"/>
            </w:tcBorders>
            <w:shd w:val="clear" w:color="auto" w:fill="auto"/>
          </w:tcPr>
          <w:p w:rsidR="005A60AA" w:rsidRPr="001551F2" w:rsidRDefault="005A60AA" w:rsidP="0055149D">
            <w:pPr>
              <w:spacing w:after="0" w:line="240" w:lineRule="auto"/>
              <w:jc w:val="center"/>
              <w:rPr>
                <w:rFonts w:ascii="Arial" w:eastAsia="Times New Roman" w:hAnsi="Arial" w:cs="Arial"/>
                <w:b/>
                <w:bCs/>
                <w:color w:val="000000"/>
                <w:lang w:eastAsia="es-CO"/>
              </w:rPr>
            </w:pPr>
            <w:r w:rsidRPr="001551F2">
              <w:rPr>
                <w:rFonts w:ascii="Arial" w:eastAsia="Times New Roman" w:hAnsi="Arial" w:cs="Arial"/>
                <w:b/>
                <w:bCs/>
                <w:color w:val="000000"/>
                <w:lang w:eastAsia="es-CO"/>
              </w:rPr>
              <w:t xml:space="preserve">FUNCIONARIO QUIEN PROYECTA EL DOCUMENTO  </w:t>
            </w:r>
          </w:p>
        </w:tc>
        <w:tc>
          <w:tcPr>
            <w:tcW w:w="160" w:type="dxa"/>
            <w:tcBorders>
              <w:top w:val="single" w:sz="4" w:space="0" w:color="auto"/>
              <w:left w:val="nil"/>
              <w:bottom w:val="single" w:sz="4" w:space="0" w:color="auto"/>
              <w:right w:val="single" w:sz="4" w:space="0" w:color="auto"/>
            </w:tcBorders>
            <w:shd w:val="clear" w:color="auto" w:fill="auto"/>
          </w:tcPr>
          <w:p w:rsidR="005A60AA" w:rsidRPr="001551F2" w:rsidRDefault="005A60AA" w:rsidP="0055149D">
            <w:pPr>
              <w:spacing w:after="0" w:line="240" w:lineRule="auto"/>
              <w:jc w:val="center"/>
              <w:rPr>
                <w:rFonts w:ascii="Arial" w:eastAsia="Times New Roman" w:hAnsi="Arial" w:cs="Arial"/>
                <w:b/>
                <w:bCs/>
                <w:color w:val="000000"/>
                <w:lang w:eastAsia="es-CO"/>
              </w:rPr>
            </w:pPr>
          </w:p>
        </w:tc>
        <w:tc>
          <w:tcPr>
            <w:tcW w:w="4894" w:type="dxa"/>
            <w:gridSpan w:val="3"/>
            <w:tcBorders>
              <w:top w:val="single" w:sz="4" w:space="0" w:color="auto"/>
              <w:left w:val="single" w:sz="4" w:space="0" w:color="auto"/>
              <w:bottom w:val="single" w:sz="4" w:space="0" w:color="auto"/>
              <w:right w:val="single" w:sz="8" w:space="0" w:color="000000"/>
            </w:tcBorders>
            <w:shd w:val="clear" w:color="auto" w:fill="auto"/>
          </w:tcPr>
          <w:p w:rsidR="005A60AA" w:rsidRPr="001551F2" w:rsidRDefault="005A60AA" w:rsidP="0055149D">
            <w:pPr>
              <w:spacing w:after="0" w:line="240" w:lineRule="auto"/>
              <w:jc w:val="center"/>
              <w:rPr>
                <w:rFonts w:ascii="Arial" w:eastAsia="Times New Roman" w:hAnsi="Arial" w:cs="Arial"/>
                <w:b/>
                <w:bCs/>
                <w:color w:val="000000"/>
                <w:lang w:eastAsia="es-CO"/>
              </w:rPr>
            </w:pPr>
            <w:r w:rsidRPr="001551F2">
              <w:rPr>
                <w:rFonts w:ascii="Arial" w:eastAsia="Times New Roman" w:hAnsi="Arial" w:cs="Arial"/>
                <w:b/>
                <w:bCs/>
                <w:color w:val="000000"/>
                <w:lang w:eastAsia="es-CO"/>
              </w:rPr>
              <w:t>Vo Bo ORDENADOR DEL GASTO</w:t>
            </w:r>
          </w:p>
        </w:tc>
      </w:tr>
      <w:tr w:rsidR="00382435" w:rsidRPr="001551F2" w:rsidTr="00796F4E">
        <w:trPr>
          <w:trHeight w:val="288"/>
        </w:trPr>
        <w:tc>
          <w:tcPr>
            <w:tcW w:w="429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82435" w:rsidRPr="001551F2" w:rsidRDefault="00382435" w:rsidP="005866F9">
            <w:pPr>
              <w:spacing w:after="0" w:line="240" w:lineRule="auto"/>
              <w:jc w:val="both"/>
              <w:rPr>
                <w:rFonts w:ascii="Arial" w:eastAsia="Times New Roman" w:hAnsi="Arial" w:cs="Arial"/>
                <w:b/>
                <w:bCs/>
                <w:color w:val="000000"/>
                <w:lang w:eastAsia="es-CO"/>
              </w:rPr>
            </w:pPr>
            <w:r w:rsidRPr="001551F2">
              <w:rPr>
                <w:rFonts w:ascii="Arial" w:eastAsia="Times New Roman" w:hAnsi="Arial" w:cs="Arial"/>
                <w:b/>
                <w:bCs/>
                <w:color w:val="000000"/>
                <w:lang w:eastAsia="es-CO"/>
              </w:rPr>
              <w:t xml:space="preserve">Nombre: </w:t>
            </w:r>
            <w:r w:rsidR="005866F9" w:rsidRPr="001551F2">
              <w:rPr>
                <w:rFonts w:ascii="Arial" w:eastAsia="Times New Roman" w:hAnsi="Arial" w:cs="Arial"/>
                <w:b/>
                <w:bCs/>
                <w:color w:val="000000"/>
                <w:lang w:eastAsia="es-CO"/>
              </w:rPr>
              <w:t>JORGE OCTAVI</w:t>
            </w:r>
            <w:r w:rsidRPr="001551F2">
              <w:rPr>
                <w:rFonts w:ascii="Arial" w:eastAsia="Times New Roman" w:hAnsi="Arial" w:cs="Arial"/>
                <w:b/>
                <w:bCs/>
                <w:color w:val="000000"/>
                <w:lang w:eastAsia="es-CO"/>
              </w:rPr>
              <w:t>O</w:t>
            </w:r>
            <w:r w:rsidR="005866F9" w:rsidRPr="001551F2">
              <w:rPr>
                <w:rFonts w:ascii="Arial" w:eastAsia="Times New Roman" w:hAnsi="Arial" w:cs="Arial"/>
                <w:b/>
                <w:bCs/>
                <w:color w:val="000000"/>
                <w:lang w:eastAsia="es-CO"/>
              </w:rPr>
              <w:t xml:space="preserve"> LEÓN ACOSTA</w:t>
            </w:r>
          </w:p>
        </w:tc>
        <w:tc>
          <w:tcPr>
            <w:tcW w:w="160" w:type="dxa"/>
            <w:tcBorders>
              <w:top w:val="single" w:sz="4" w:space="0" w:color="auto"/>
              <w:left w:val="nil"/>
              <w:bottom w:val="single" w:sz="4" w:space="0" w:color="auto"/>
              <w:right w:val="single" w:sz="4" w:space="0" w:color="auto"/>
            </w:tcBorders>
            <w:shd w:val="clear" w:color="auto" w:fill="auto"/>
          </w:tcPr>
          <w:p w:rsidR="00382435" w:rsidRPr="001551F2" w:rsidRDefault="00382435" w:rsidP="00382435">
            <w:pPr>
              <w:spacing w:after="0" w:line="240" w:lineRule="auto"/>
              <w:jc w:val="center"/>
              <w:rPr>
                <w:rFonts w:ascii="Arial" w:eastAsia="Times New Roman" w:hAnsi="Arial" w:cs="Arial"/>
                <w:b/>
                <w:bCs/>
                <w:color w:val="000000"/>
                <w:lang w:eastAsia="es-CO"/>
              </w:rPr>
            </w:pPr>
          </w:p>
        </w:tc>
        <w:tc>
          <w:tcPr>
            <w:tcW w:w="4894"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rsidR="00382435" w:rsidRPr="001551F2" w:rsidRDefault="00382435" w:rsidP="005866F9">
            <w:pPr>
              <w:spacing w:after="0" w:line="240" w:lineRule="auto"/>
              <w:jc w:val="both"/>
              <w:rPr>
                <w:rFonts w:ascii="Arial" w:eastAsia="Times New Roman" w:hAnsi="Arial" w:cs="Arial"/>
                <w:b/>
                <w:bCs/>
                <w:color w:val="000000"/>
                <w:lang w:eastAsia="es-CO"/>
              </w:rPr>
            </w:pPr>
            <w:r w:rsidRPr="001551F2">
              <w:rPr>
                <w:rFonts w:ascii="Arial" w:eastAsia="Times New Roman" w:hAnsi="Arial" w:cs="Arial"/>
                <w:b/>
                <w:bCs/>
                <w:color w:val="000000"/>
                <w:lang w:eastAsia="es-CO"/>
              </w:rPr>
              <w:t xml:space="preserve">Nombre: </w:t>
            </w:r>
            <w:r w:rsidR="005866F9" w:rsidRPr="001551F2">
              <w:rPr>
                <w:rFonts w:ascii="Arial" w:eastAsia="Times New Roman" w:hAnsi="Arial" w:cs="Arial"/>
                <w:b/>
                <w:bCs/>
                <w:color w:val="000000"/>
                <w:lang w:eastAsia="es-CO"/>
              </w:rPr>
              <w:t>MARÍ</w:t>
            </w:r>
            <w:r w:rsidRPr="001551F2">
              <w:rPr>
                <w:rFonts w:ascii="Arial" w:eastAsia="Times New Roman" w:hAnsi="Arial" w:cs="Arial"/>
                <w:b/>
                <w:bCs/>
                <w:color w:val="000000"/>
                <w:lang w:eastAsia="es-CO"/>
              </w:rPr>
              <w:t>A</w:t>
            </w:r>
            <w:r w:rsidR="005866F9" w:rsidRPr="001551F2">
              <w:rPr>
                <w:rFonts w:ascii="Arial" w:eastAsia="Times New Roman" w:hAnsi="Arial" w:cs="Arial"/>
                <w:b/>
                <w:bCs/>
                <w:color w:val="000000"/>
                <w:lang w:eastAsia="es-CO"/>
              </w:rPr>
              <w:t xml:space="preserve"> TERESA OTÁLORA DE PARDO</w:t>
            </w:r>
          </w:p>
        </w:tc>
      </w:tr>
      <w:tr w:rsidR="00382435" w:rsidRPr="001551F2" w:rsidTr="00796F4E">
        <w:trPr>
          <w:trHeight w:val="288"/>
        </w:trPr>
        <w:tc>
          <w:tcPr>
            <w:tcW w:w="4292"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82435" w:rsidRPr="001551F2" w:rsidRDefault="00382435" w:rsidP="00382435">
            <w:pPr>
              <w:spacing w:after="0" w:line="240" w:lineRule="auto"/>
              <w:rPr>
                <w:rFonts w:ascii="Arial" w:eastAsia="Times New Roman" w:hAnsi="Arial" w:cs="Arial"/>
                <w:b/>
                <w:bCs/>
                <w:color w:val="000000"/>
                <w:lang w:eastAsia="es-CO"/>
              </w:rPr>
            </w:pPr>
            <w:r w:rsidRPr="001551F2">
              <w:rPr>
                <w:rFonts w:ascii="Arial" w:eastAsia="Times New Roman" w:hAnsi="Arial" w:cs="Arial"/>
                <w:b/>
                <w:bCs/>
                <w:color w:val="000000"/>
                <w:lang w:eastAsia="es-CO"/>
              </w:rPr>
              <w:t>Cargo:</w:t>
            </w:r>
            <w:r w:rsidRPr="001551F2">
              <w:rPr>
                <w:rFonts w:ascii="Arial" w:eastAsia="Times New Roman" w:hAnsi="Arial" w:cs="Arial"/>
                <w:bCs/>
                <w:color w:val="000000"/>
                <w:lang w:eastAsia="es-CO"/>
              </w:rPr>
              <w:t xml:space="preserve"> Auxiliar Administrativo</w:t>
            </w:r>
            <w:r w:rsidR="002F2788" w:rsidRPr="001551F2">
              <w:rPr>
                <w:rFonts w:ascii="Arial" w:eastAsia="Times New Roman" w:hAnsi="Arial" w:cs="Arial"/>
                <w:bCs/>
                <w:color w:val="000000"/>
                <w:lang w:eastAsia="es-CO"/>
              </w:rPr>
              <w:t>-</w:t>
            </w:r>
            <w:r w:rsidRPr="001551F2">
              <w:rPr>
                <w:rFonts w:ascii="Arial" w:eastAsia="Times New Roman" w:hAnsi="Arial" w:cs="Arial"/>
                <w:bCs/>
                <w:color w:val="000000"/>
                <w:lang w:eastAsia="es-CO"/>
              </w:rPr>
              <w:t xml:space="preserve"> Pagaduría </w:t>
            </w:r>
          </w:p>
        </w:tc>
        <w:tc>
          <w:tcPr>
            <w:tcW w:w="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2435" w:rsidRPr="001551F2" w:rsidRDefault="00382435" w:rsidP="00382435">
            <w:pPr>
              <w:spacing w:after="0" w:line="240" w:lineRule="auto"/>
              <w:rPr>
                <w:rFonts w:ascii="Arial" w:eastAsia="Times New Roman" w:hAnsi="Arial" w:cs="Arial"/>
                <w:b/>
                <w:color w:val="000000"/>
                <w:lang w:eastAsia="es-CO"/>
              </w:rPr>
            </w:pPr>
          </w:p>
        </w:tc>
        <w:tc>
          <w:tcPr>
            <w:tcW w:w="4894"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382435" w:rsidRPr="001551F2" w:rsidRDefault="00382435" w:rsidP="00382435">
            <w:pPr>
              <w:spacing w:after="0" w:line="240" w:lineRule="auto"/>
              <w:rPr>
                <w:rFonts w:ascii="Arial" w:eastAsia="Times New Roman" w:hAnsi="Arial" w:cs="Arial"/>
                <w:b/>
                <w:bCs/>
                <w:color w:val="000000"/>
                <w:lang w:eastAsia="es-CO"/>
              </w:rPr>
            </w:pPr>
            <w:r w:rsidRPr="001551F2">
              <w:rPr>
                <w:rFonts w:ascii="Arial" w:eastAsia="Times New Roman" w:hAnsi="Arial" w:cs="Arial"/>
                <w:b/>
                <w:bCs/>
                <w:color w:val="000000"/>
                <w:lang w:eastAsia="es-CO"/>
              </w:rPr>
              <w:t>Cargo:  Rectora</w:t>
            </w:r>
          </w:p>
        </w:tc>
      </w:tr>
      <w:tr w:rsidR="00382435" w:rsidRPr="001551F2" w:rsidTr="00796F4E">
        <w:trPr>
          <w:trHeight w:val="253"/>
        </w:trPr>
        <w:tc>
          <w:tcPr>
            <w:tcW w:w="4292" w:type="dxa"/>
            <w:gridSpan w:val="3"/>
            <w:vMerge/>
            <w:tcBorders>
              <w:top w:val="single" w:sz="4" w:space="0" w:color="auto"/>
              <w:left w:val="single" w:sz="8" w:space="0" w:color="auto"/>
              <w:bottom w:val="single" w:sz="4" w:space="0" w:color="auto"/>
              <w:right w:val="single" w:sz="4" w:space="0" w:color="auto"/>
            </w:tcBorders>
            <w:vAlign w:val="center"/>
          </w:tcPr>
          <w:p w:rsidR="00382435" w:rsidRPr="001551F2" w:rsidRDefault="00382435" w:rsidP="00382435">
            <w:pPr>
              <w:spacing w:after="0" w:line="240" w:lineRule="auto"/>
              <w:rPr>
                <w:rFonts w:ascii="Arial" w:eastAsia="Times New Roman" w:hAnsi="Arial" w:cs="Arial"/>
                <w:b/>
                <w:bCs/>
                <w:color w:val="000000"/>
                <w:lang w:eastAsia="es-CO"/>
              </w:rPr>
            </w:pPr>
          </w:p>
        </w:tc>
        <w:tc>
          <w:tcPr>
            <w:tcW w:w="160" w:type="dxa"/>
            <w:vMerge/>
            <w:tcBorders>
              <w:top w:val="single" w:sz="4" w:space="0" w:color="auto"/>
              <w:left w:val="single" w:sz="4" w:space="0" w:color="auto"/>
              <w:bottom w:val="single" w:sz="4" w:space="0" w:color="auto"/>
              <w:right w:val="single" w:sz="4" w:space="0" w:color="auto"/>
            </w:tcBorders>
            <w:vAlign w:val="center"/>
          </w:tcPr>
          <w:p w:rsidR="00382435" w:rsidRPr="001551F2" w:rsidRDefault="00382435" w:rsidP="00382435">
            <w:pPr>
              <w:spacing w:after="0" w:line="240" w:lineRule="auto"/>
              <w:rPr>
                <w:rFonts w:ascii="Arial" w:eastAsia="Times New Roman" w:hAnsi="Arial" w:cs="Arial"/>
                <w:color w:val="000000"/>
                <w:lang w:eastAsia="es-CO"/>
              </w:rPr>
            </w:pPr>
          </w:p>
        </w:tc>
        <w:tc>
          <w:tcPr>
            <w:tcW w:w="4894" w:type="dxa"/>
            <w:gridSpan w:val="3"/>
            <w:vMerge/>
            <w:tcBorders>
              <w:top w:val="single" w:sz="4" w:space="0" w:color="auto"/>
              <w:left w:val="single" w:sz="4" w:space="0" w:color="auto"/>
              <w:bottom w:val="single" w:sz="4" w:space="0" w:color="auto"/>
              <w:right w:val="single" w:sz="8" w:space="0" w:color="000000"/>
            </w:tcBorders>
            <w:vAlign w:val="center"/>
          </w:tcPr>
          <w:p w:rsidR="00382435" w:rsidRPr="001551F2" w:rsidRDefault="00382435" w:rsidP="00382435">
            <w:pPr>
              <w:spacing w:after="0" w:line="240" w:lineRule="auto"/>
              <w:rPr>
                <w:rFonts w:ascii="Arial" w:eastAsia="Times New Roman" w:hAnsi="Arial" w:cs="Arial"/>
                <w:color w:val="000000"/>
                <w:lang w:eastAsia="es-CO"/>
              </w:rPr>
            </w:pPr>
          </w:p>
        </w:tc>
      </w:tr>
      <w:tr w:rsidR="00796F4E" w:rsidRPr="001551F2" w:rsidTr="00796F4E">
        <w:trPr>
          <w:trHeight w:val="288"/>
        </w:trPr>
        <w:tc>
          <w:tcPr>
            <w:tcW w:w="4292"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96F4E" w:rsidRPr="001551F2" w:rsidRDefault="00796F4E" w:rsidP="00987C31">
            <w:pPr>
              <w:spacing w:after="0" w:line="240" w:lineRule="auto"/>
              <w:rPr>
                <w:rFonts w:ascii="Arial" w:eastAsia="Times New Roman" w:hAnsi="Arial" w:cs="Arial"/>
                <w:b/>
                <w:bCs/>
                <w:color w:val="000000"/>
                <w:lang w:eastAsia="es-CO"/>
              </w:rPr>
            </w:pPr>
            <w:r w:rsidRPr="001551F2">
              <w:rPr>
                <w:rFonts w:ascii="Arial" w:eastAsia="Times New Roman" w:hAnsi="Arial" w:cs="Arial"/>
                <w:b/>
                <w:bCs/>
                <w:color w:val="000000"/>
                <w:lang w:eastAsia="es-CO"/>
              </w:rPr>
              <w:t xml:space="preserve">FIRMA.     </w:t>
            </w:r>
          </w:p>
        </w:tc>
        <w:tc>
          <w:tcPr>
            <w:tcW w:w="1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4894"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r w:rsidRPr="001551F2">
              <w:rPr>
                <w:rFonts w:ascii="Arial" w:eastAsia="Times New Roman" w:hAnsi="Arial" w:cs="Arial"/>
                <w:b/>
                <w:bCs/>
                <w:color w:val="000000"/>
                <w:lang w:eastAsia="es-CO"/>
              </w:rPr>
              <w:t xml:space="preserve">FIRMA.       </w:t>
            </w:r>
          </w:p>
          <w:p w:rsidR="00796F4E" w:rsidRPr="001551F2" w:rsidRDefault="00796F4E" w:rsidP="00382435">
            <w:pPr>
              <w:spacing w:after="0" w:line="240" w:lineRule="auto"/>
              <w:rPr>
                <w:rFonts w:ascii="Arial" w:eastAsia="Times New Roman" w:hAnsi="Arial" w:cs="Arial"/>
                <w:b/>
                <w:bCs/>
                <w:color w:val="000000"/>
                <w:lang w:eastAsia="es-CO"/>
              </w:rPr>
            </w:pPr>
          </w:p>
          <w:p w:rsidR="00796F4E" w:rsidRPr="001551F2" w:rsidRDefault="00796F4E" w:rsidP="00382435">
            <w:pPr>
              <w:spacing w:after="0" w:line="240" w:lineRule="auto"/>
              <w:rPr>
                <w:rFonts w:ascii="Arial" w:eastAsia="Times New Roman" w:hAnsi="Arial" w:cs="Arial"/>
                <w:b/>
                <w:bCs/>
                <w:color w:val="000000"/>
                <w:lang w:eastAsia="es-CO"/>
              </w:rPr>
            </w:pPr>
          </w:p>
        </w:tc>
      </w:tr>
      <w:tr w:rsidR="00796F4E" w:rsidRPr="001551F2" w:rsidTr="00796F4E">
        <w:trPr>
          <w:trHeight w:val="288"/>
        </w:trPr>
        <w:tc>
          <w:tcPr>
            <w:tcW w:w="4292"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rsidR="00796F4E" w:rsidRPr="001551F2" w:rsidRDefault="00796F4E" w:rsidP="00987C31">
            <w:pPr>
              <w:spacing w:after="0" w:line="240" w:lineRule="auto"/>
              <w:rPr>
                <w:rFonts w:ascii="Arial" w:eastAsia="Times New Roman" w:hAnsi="Arial" w:cs="Arial"/>
                <w:b/>
                <w:bCs/>
                <w:color w:val="000000"/>
                <w:lang w:eastAsia="es-CO"/>
              </w:rPr>
            </w:pPr>
          </w:p>
        </w:tc>
        <w:tc>
          <w:tcPr>
            <w:tcW w:w="16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4894" w:type="dxa"/>
            <w:gridSpan w:val="3"/>
            <w:vMerge/>
            <w:tcBorders>
              <w:top w:val="single" w:sz="4" w:space="0" w:color="auto"/>
              <w:left w:val="single" w:sz="4" w:space="0" w:color="auto"/>
              <w:bottom w:val="single" w:sz="4" w:space="0" w:color="000000"/>
              <w:right w:val="single" w:sz="8" w:space="0" w:color="000000"/>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p>
        </w:tc>
      </w:tr>
      <w:tr w:rsidR="00796F4E" w:rsidRPr="001551F2" w:rsidTr="00796F4E">
        <w:trPr>
          <w:trHeight w:val="288"/>
        </w:trPr>
        <w:tc>
          <w:tcPr>
            <w:tcW w:w="4292"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16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4894" w:type="dxa"/>
            <w:gridSpan w:val="3"/>
            <w:vMerge/>
            <w:tcBorders>
              <w:top w:val="single" w:sz="4" w:space="0" w:color="auto"/>
              <w:left w:val="single" w:sz="4" w:space="0" w:color="auto"/>
              <w:bottom w:val="single" w:sz="4" w:space="0" w:color="000000"/>
              <w:right w:val="single" w:sz="8" w:space="0" w:color="000000"/>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p>
        </w:tc>
      </w:tr>
      <w:tr w:rsidR="00796F4E" w:rsidRPr="001551F2" w:rsidTr="00796F4E">
        <w:trPr>
          <w:trHeight w:val="288"/>
        </w:trPr>
        <w:tc>
          <w:tcPr>
            <w:tcW w:w="4292"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16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4894" w:type="dxa"/>
            <w:gridSpan w:val="3"/>
            <w:vMerge/>
            <w:tcBorders>
              <w:top w:val="single" w:sz="4" w:space="0" w:color="auto"/>
              <w:left w:val="single" w:sz="4" w:space="0" w:color="auto"/>
              <w:bottom w:val="single" w:sz="4" w:space="0" w:color="000000"/>
              <w:right w:val="single" w:sz="8" w:space="0" w:color="000000"/>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p>
        </w:tc>
      </w:tr>
      <w:tr w:rsidR="00796F4E" w:rsidRPr="001551F2" w:rsidTr="00796F4E">
        <w:trPr>
          <w:trHeight w:val="253"/>
        </w:trPr>
        <w:tc>
          <w:tcPr>
            <w:tcW w:w="4292"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160" w:type="dxa"/>
            <w:vMerge/>
            <w:tcBorders>
              <w:top w:val="single" w:sz="4" w:space="0" w:color="auto"/>
              <w:left w:val="single" w:sz="4" w:space="0" w:color="auto"/>
              <w:bottom w:val="single" w:sz="4" w:space="0" w:color="000000"/>
              <w:right w:val="single" w:sz="4" w:space="0" w:color="auto"/>
            </w:tcBorders>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4894" w:type="dxa"/>
            <w:gridSpan w:val="3"/>
            <w:vMerge/>
            <w:tcBorders>
              <w:top w:val="single" w:sz="4" w:space="0" w:color="auto"/>
              <w:left w:val="single" w:sz="4" w:space="0" w:color="auto"/>
              <w:bottom w:val="single" w:sz="4" w:space="0" w:color="000000"/>
              <w:right w:val="single" w:sz="8" w:space="0" w:color="000000"/>
            </w:tcBorders>
            <w:vAlign w:val="center"/>
          </w:tcPr>
          <w:p w:rsidR="00796F4E" w:rsidRPr="001551F2" w:rsidRDefault="00796F4E" w:rsidP="00382435">
            <w:pPr>
              <w:spacing w:after="0" w:line="240" w:lineRule="auto"/>
              <w:rPr>
                <w:rFonts w:ascii="Arial" w:eastAsia="Times New Roman" w:hAnsi="Arial" w:cs="Arial"/>
                <w:b/>
                <w:bCs/>
                <w:color w:val="000000"/>
                <w:lang w:eastAsia="es-CO"/>
              </w:rPr>
            </w:pPr>
          </w:p>
        </w:tc>
      </w:tr>
      <w:tr w:rsidR="00796F4E" w:rsidRPr="001551F2" w:rsidTr="00796F4E">
        <w:trPr>
          <w:trHeight w:val="288"/>
        </w:trPr>
        <w:tc>
          <w:tcPr>
            <w:tcW w:w="429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796F4E" w:rsidRPr="001551F2" w:rsidRDefault="00796F4E" w:rsidP="00987C31">
            <w:pPr>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FUNCIONARIO(A) QUE REVISO</w:t>
            </w:r>
          </w:p>
        </w:tc>
        <w:tc>
          <w:tcPr>
            <w:tcW w:w="1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4894" w:type="dxa"/>
            <w:gridSpan w:val="3"/>
            <w:tcBorders>
              <w:top w:val="single" w:sz="4" w:space="0" w:color="auto"/>
              <w:left w:val="single" w:sz="4" w:space="0" w:color="auto"/>
              <w:bottom w:val="single" w:sz="4" w:space="0" w:color="000000"/>
              <w:right w:val="single" w:sz="8" w:space="0" w:color="000000"/>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p>
        </w:tc>
      </w:tr>
      <w:tr w:rsidR="00796F4E" w:rsidRPr="001551F2" w:rsidTr="00796F4E">
        <w:trPr>
          <w:trHeight w:val="288"/>
        </w:trPr>
        <w:tc>
          <w:tcPr>
            <w:tcW w:w="429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796F4E" w:rsidRPr="001551F2" w:rsidRDefault="00796F4E" w:rsidP="00987C31">
            <w:pPr>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NOMBRE Y APELLIDO :</w:t>
            </w:r>
          </w:p>
        </w:tc>
        <w:tc>
          <w:tcPr>
            <w:tcW w:w="1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4894" w:type="dxa"/>
            <w:gridSpan w:val="3"/>
            <w:tcBorders>
              <w:top w:val="single" w:sz="4" w:space="0" w:color="auto"/>
              <w:left w:val="single" w:sz="4" w:space="0" w:color="auto"/>
              <w:bottom w:val="single" w:sz="4" w:space="0" w:color="000000"/>
              <w:right w:val="single" w:sz="8" w:space="0" w:color="000000"/>
            </w:tcBorders>
            <w:shd w:val="clear" w:color="auto" w:fill="auto"/>
            <w:vAlign w:val="center"/>
          </w:tcPr>
          <w:p w:rsidR="00796F4E" w:rsidRPr="001551F2" w:rsidRDefault="00796F4E" w:rsidP="00382435">
            <w:pPr>
              <w:spacing w:after="0" w:line="240" w:lineRule="auto"/>
              <w:rPr>
                <w:rFonts w:ascii="Arial" w:eastAsia="Times New Roman" w:hAnsi="Arial" w:cs="Arial"/>
                <w:b/>
                <w:bCs/>
                <w:color w:val="000000"/>
                <w:lang w:eastAsia="es-CO"/>
              </w:rPr>
            </w:pPr>
          </w:p>
        </w:tc>
      </w:tr>
      <w:tr w:rsidR="00796F4E" w:rsidRPr="001551F2" w:rsidTr="00796F4E">
        <w:trPr>
          <w:trHeight w:val="253"/>
        </w:trPr>
        <w:tc>
          <w:tcPr>
            <w:tcW w:w="4292" w:type="dxa"/>
            <w:gridSpan w:val="3"/>
            <w:tcBorders>
              <w:top w:val="single" w:sz="4" w:space="0" w:color="auto"/>
              <w:left w:val="single" w:sz="8" w:space="0" w:color="auto"/>
              <w:bottom w:val="single" w:sz="4" w:space="0" w:color="auto"/>
              <w:right w:val="single" w:sz="4" w:space="0" w:color="auto"/>
            </w:tcBorders>
            <w:vAlign w:val="center"/>
          </w:tcPr>
          <w:p w:rsidR="00796F4E" w:rsidRPr="001551F2" w:rsidRDefault="00796F4E" w:rsidP="00382435">
            <w:pPr>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 xml:space="preserve">CARGO                    FIRMA                    </w:t>
            </w:r>
          </w:p>
        </w:tc>
        <w:tc>
          <w:tcPr>
            <w:tcW w:w="160" w:type="dxa"/>
            <w:tcBorders>
              <w:top w:val="single" w:sz="4" w:space="0" w:color="auto"/>
              <w:left w:val="single" w:sz="4" w:space="0" w:color="auto"/>
              <w:bottom w:val="single" w:sz="4" w:space="0" w:color="000000"/>
              <w:right w:val="single" w:sz="4" w:space="0" w:color="auto"/>
            </w:tcBorders>
            <w:vAlign w:val="center"/>
          </w:tcPr>
          <w:p w:rsidR="00796F4E" w:rsidRPr="001551F2" w:rsidRDefault="00796F4E" w:rsidP="00382435">
            <w:pPr>
              <w:spacing w:after="0" w:line="240" w:lineRule="auto"/>
              <w:rPr>
                <w:rFonts w:ascii="Arial" w:eastAsia="Times New Roman" w:hAnsi="Arial" w:cs="Arial"/>
                <w:b/>
                <w:bCs/>
                <w:color w:val="000000"/>
                <w:lang w:eastAsia="es-CO"/>
              </w:rPr>
            </w:pPr>
          </w:p>
        </w:tc>
        <w:tc>
          <w:tcPr>
            <w:tcW w:w="4894" w:type="dxa"/>
            <w:gridSpan w:val="3"/>
            <w:tcBorders>
              <w:top w:val="single" w:sz="4" w:space="0" w:color="auto"/>
              <w:left w:val="single" w:sz="4" w:space="0" w:color="auto"/>
              <w:bottom w:val="single" w:sz="4" w:space="0" w:color="000000"/>
              <w:right w:val="single" w:sz="8" w:space="0" w:color="000000"/>
            </w:tcBorders>
            <w:vAlign w:val="center"/>
          </w:tcPr>
          <w:p w:rsidR="00796F4E" w:rsidRPr="001551F2" w:rsidRDefault="00796F4E" w:rsidP="00382435">
            <w:pPr>
              <w:spacing w:after="0" w:line="240" w:lineRule="auto"/>
              <w:rPr>
                <w:rFonts w:ascii="Arial" w:eastAsia="Times New Roman" w:hAnsi="Arial" w:cs="Arial"/>
                <w:b/>
                <w:bCs/>
                <w:color w:val="000000"/>
                <w:lang w:eastAsia="es-CO"/>
              </w:rPr>
            </w:pPr>
          </w:p>
        </w:tc>
      </w:tr>
    </w:tbl>
    <w:p w:rsidR="005A60AA" w:rsidRPr="001551F2" w:rsidRDefault="005A60AA" w:rsidP="005A60AA">
      <w:pPr>
        <w:spacing w:after="0"/>
        <w:rPr>
          <w:rFonts w:ascii="Arial" w:hAnsi="Arial" w:cs="Arial"/>
          <w:vanish/>
        </w:rPr>
      </w:pPr>
    </w:p>
    <w:p w:rsidR="00987C31" w:rsidRPr="001551F2" w:rsidRDefault="00987C31" w:rsidP="00F95693">
      <w:pPr>
        <w:rPr>
          <w:rFonts w:ascii="Arial" w:hAnsi="Arial" w:cs="Arial"/>
        </w:rPr>
      </w:pPr>
    </w:p>
    <w:sectPr w:rsidR="00987C31" w:rsidRPr="001551F2" w:rsidSect="00B505A7">
      <w:headerReference w:type="default" r:id="rId9"/>
      <w:footerReference w:type="even" r:id="rId10"/>
      <w:pgSz w:w="12242" w:h="15842" w:code="1"/>
      <w:pgMar w:top="851" w:right="1134" w:bottom="1418" w:left="1134" w:header="709"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70B" w:rsidRDefault="0029070B" w:rsidP="004D283C">
      <w:pPr>
        <w:spacing w:after="0" w:line="240" w:lineRule="auto"/>
      </w:pPr>
      <w:r>
        <w:separator/>
      </w:r>
    </w:p>
  </w:endnote>
  <w:endnote w:type="continuationSeparator" w:id="0">
    <w:p w:rsidR="0029070B" w:rsidRDefault="0029070B" w:rsidP="004D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4189"/>
      <w:gridCol w:w="1596"/>
      <w:gridCol w:w="4189"/>
    </w:tblGrid>
    <w:tr w:rsidR="0048659D" w:rsidTr="00C54CFA">
      <w:trPr>
        <w:trHeight w:val="151"/>
      </w:trPr>
      <w:tc>
        <w:tcPr>
          <w:tcW w:w="2250" w:type="pct"/>
          <w:tcBorders>
            <w:top w:val="nil"/>
            <w:left w:val="nil"/>
            <w:bottom w:val="single" w:sz="4" w:space="0" w:color="4F81BD" w:themeColor="accent1"/>
            <w:right w:val="nil"/>
          </w:tcBorders>
        </w:tcPr>
        <w:p w:rsidR="0048659D" w:rsidRDefault="0048659D">
          <w:pPr>
            <w:pStyle w:val="Encabezado"/>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48659D" w:rsidRDefault="00703857">
          <w:pPr>
            <w:pStyle w:val="Sinespaciado"/>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50C95006DA0F364E81E94839558FA1E9"/>
              </w:placeholder>
              <w:temporary/>
              <w:showingPlcHdr/>
            </w:sdtPr>
            <w:sdtEndPr/>
            <w:sdtContent>
              <w:r w:rsidR="0048659D">
                <w:rPr>
                  <w:rFonts w:ascii="Cambria" w:hAnsi="Cambria"/>
                  <w:color w:val="365F91" w:themeColor="accent1" w:themeShade="BF"/>
                  <w:lang w:val="es-ES"/>
                </w:rPr>
                <w:t>[Escriba texto]</w:t>
              </w:r>
            </w:sdtContent>
          </w:sdt>
        </w:p>
      </w:tc>
      <w:tc>
        <w:tcPr>
          <w:tcW w:w="2250" w:type="pct"/>
          <w:tcBorders>
            <w:top w:val="nil"/>
            <w:left w:val="nil"/>
            <w:bottom w:val="single" w:sz="4" w:space="0" w:color="4F81BD" w:themeColor="accent1"/>
            <w:right w:val="nil"/>
          </w:tcBorders>
        </w:tcPr>
        <w:p w:rsidR="0048659D" w:rsidRDefault="0048659D">
          <w:pPr>
            <w:pStyle w:val="Encabezado"/>
            <w:spacing w:line="276" w:lineRule="auto"/>
            <w:rPr>
              <w:rFonts w:asciiTheme="majorHAnsi" w:eastAsiaTheme="majorEastAsia" w:hAnsiTheme="majorHAnsi" w:cstheme="majorBidi"/>
              <w:b/>
              <w:bCs/>
              <w:color w:val="4F81BD" w:themeColor="accent1"/>
            </w:rPr>
          </w:pPr>
        </w:p>
      </w:tc>
    </w:tr>
    <w:tr w:rsidR="0048659D" w:rsidTr="00C54CFA">
      <w:trPr>
        <w:trHeight w:val="150"/>
      </w:trPr>
      <w:tc>
        <w:tcPr>
          <w:tcW w:w="2250" w:type="pct"/>
          <w:tcBorders>
            <w:top w:val="single" w:sz="4" w:space="0" w:color="4F81BD" w:themeColor="accent1"/>
            <w:left w:val="nil"/>
            <w:bottom w:val="nil"/>
            <w:right w:val="nil"/>
          </w:tcBorders>
        </w:tcPr>
        <w:p w:rsidR="0048659D" w:rsidRDefault="0048659D">
          <w:pPr>
            <w:pStyle w:val="Encabezado"/>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48659D" w:rsidRDefault="0048659D">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48659D" w:rsidRDefault="0048659D">
          <w:pPr>
            <w:pStyle w:val="Encabezado"/>
            <w:spacing w:line="276" w:lineRule="auto"/>
            <w:rPr>
              <w:rFonts w:asciiTheme="majorHAnsi" w:eastAsiaTheme="majorEastAsia" w:hAnsiTheme="majorHAnsi" w:cstheme="majorBidi"/>
              <w:b/>
              <w:bCs/>
              <w:color w:val="4F81BD" w:themeColor="accent1"/>
            </w:rPr>
          </w:pPr>
        </w:p>
      </w:tc>
    </w:tr>
  </w:tbl>
  <w:p w:rsidR="0048659D" w:rsidRDefault="004865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70B" w:rsidRDefault="0029070B" w:rsidP="004D283C">
      <w:pPr>
        <w:spacing w:after="0" w:line="240" w:lineRule="auto"/>
      </w:pPr>
      <w:r>
        <w:separator/>
      </w:r>
    </w:p>
  </w:footnote>
  <w:footnote w:type="continuationSeparator" w:id="0">
    <w:p w:rsidR="0029070B" w:rsidRDefault="0029070B" w:rsidP="004D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406"/>
      <w:gridCol w:w="3036"/>
      <w:gridCol w:w="658"/>
      <w:gridCol w:w="2696"/>
    </w:tblGrid>
    <w:tr w:rsidR="00754FA2" w:rsidRPr="005A7E5D" w:rsidTr="00975E9F">
      <w:trPr>
        <w:cantSplit/>
        <w:trHeight w:val="709"/>
      </w:trPr>
      <w:tc>
        <w:tcPr>
          <w:tcW w:w="1630" w:type="dxa"/>
          <w:vMerge w:val="restart"/>
        </w:tcPr>
        <w:p w:rsidR="00754FA2" w:rsidRPr="005A7E5D" w:rsidRDefault="00754FA2" w:rsidP="00754FA2">
          <w:pPr>
            <w:pStyle w:val="Encabezado"/>
            <w:rPr>
              <w:rFonts w:ascii="Arial" w:hAnsi="Arial" w:cs="Arial"/>
            </w:rPr>
          </w:pPr>
          <w:r>
            <w:rPr>
              <w:noProof/>
              <w:lang w:eastAsia="es-CO"/>
            </w:rPr>
            <w:drawing>
              <wp:anchor distT="0" distB="0" distL="114300" distR="114300" simplePos="0" relativeHeight="251659264" behindDoc="0" locked="0" layoutInCell="1" allowOverlap="1">
                <wp:simplePos x="0" y="0"/>
                <wp:positionH relativeFrom="column">
                  <wp:posOffset>-34925</wp:posOffset>
                </wp:positionH>
                <wp:positionV relativeFrom="paragraph">
                  <wp:posOffset>18415</wp:posOffset>
                </wp:positionV>
                <wp:extent cx="967740" cy="801370"/>
                <wp:effectExtent l="0" t="0" r="3810" b="0"/>
                <wp:wrapSquare wrapText="bothSides"/>
                <wp:docPr id="1" name="Imagen 1" descr="ESCUDO_IEM_LCGS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IEM_LCGS_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801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0" w:type="dxa"/>
          <w:gridSpan w:val="3"/>
          <w:vAlign w:val="center"/>
        </w:tcPr>
        <w:p w:rsidR="00754FA2" w:rsidRDefault="00754FA2" w:rsidP="00754FA2">
          <w:pPr>
            <w:pStyle w:val="Encabezado"/>
            <w:jc w:val="center"/>
            <w:rPr>
              <w:rFonts w:ascii="Arial" w:hAnsi="Arial" w:cs="Arial"/>
              <w:b/>
            </w:rPr>
          </w:pPr>
          <w:r>
            <w:rPr>
              <w:rFonts w:ascii="Arial" w:hAnsi="Arial" w:cs="Arial"/>
              <w:b/>
            </w:rPr>
            <w:t>FORMATO ESTUDIOS PREVIOS</w:t>
          </w:r>
        </w:p>
        <w:p w:rsidR="00754FA2" w:rsidRPr="005A7E5D" w:rsidRDefault="00754FA2" w:rsidP="00754FA2">
          <w:pPr>
            <w:pStyle w:val="Encabezado"/>
            <w:jc w:val="center"/>
            <w:rPr>
              <w:rFonts w:ascii="Arial" w:hAnsi="Arial" w:cs="Arial"/>
              <w:b/>
            </w:rPr>
          </w:pPr>
        </w:p>
      </w:tc>
      <w:tc>
        <w:tcPr>
          <w:tcW w:w="2696" w:type="dxa"/>
          <w:vAlign w:val="center"/>
        </w:tcPr>
        <w:p w:rsidR="00754FA2" w:rsidRPr="005A7E5D" w:rsidRDefault="00754FA2" w:rsidP="000A1BA5">
          <w:pPr>
            <w:pStyle w:val="Encabezado"/>
            <w:rPr>
              <w:rFonts w:ascii="Arial" w:hAnsi="Arial" w:cs="Arial"/>
              <w:b/>
            </w:rPr>
          </w:pPr>
          <w:r w:rsidRPr="005A7E5D">
            <w:rPr>
              <w:rFonts w:ascii="Arial" w:hAnsi="Arial" w:cs="Arial"/>
              <w:b/>
            </w:rPr>
            <w:t xml:space="preserve">Código: </w:t>
          </w:r>
          <w:r w:rsidR="00C61062">
            <w:rPr>
              <w:rFonts w:ascii="Arial" w:hAnsi="Arial" w:cs="Arial"/>
              <w:b/>
            </w:rPr>
            <w:t>20</w:t>
          </w:r>
          <w:r w:rsidR="000A1BA5">
            <w:rPr>
              <w:rFonts w:ascii="Arial" w:hAnsi="Arial" w:cs="Arial"/>
              <w:b/>
            </w:rPr>
            <w:t>20</w:t>
          </w:r>
          <w:r w:rsidR="00C61062">
            <w:rPr>
              <w:rFonts w:ascii="Arial" w:hAnsi="Arial" w:cs="Arial"/>
              <w:b/>
            </w:rPr>
            <w:t>/</w:t>
          </w:r>
          <w:r>
            <w:rPr>
              <w:rFonts w:ascii="Arial" w:hAnsi="Arial" w:cs="Arial"/>
              <w:b/>
            </w:rPr>
            <w:t>0</w:t>
          </w:r>
          <w:r w:rsidR="000A1BA5">
            <w:rPr>
              <w:rFonts w:ascii="Arial" w:hAnsi="Arial" w:cs="Arial"/>
              <w:b/>
            </w:rPr>
            <w:t>4</w:t>
          </w:r>
          <w:r>
            <w:rPr>
              <w:rFonts w:ascii="Arial" w:hAnsi="Arial" w:cs="Arial"/>
              <w:b/>
            </w:rPr>
            <w:t>.</w:t>
          </w:r>
        </w:p>
      </w:tc>
    </w:tr>
    <w:tr w:rsidR="00754FA2" w:rsidRPr="005A7E5D" w:rsidTr="00975E9F">
      <w:trPr>
        <w:cantSplit/>
        <w:trHeight w:val="411"/>
      </w:trPr>
      <w:tc>
        <w:tcPr>
          <w:tcW w:w="1630" w:type="dxa"/>
          <w:vMerge/>
        </w:tcPr>
        <w:p w:rsidR="00754FA2" w:rsidRPr="005A7E5D" w:rsidRDefault="00754FA2" w:rsidP="00754FA2">
          <w:pPr>
            <w:pStyle w:val="Encabezado"/>
            <w:rPr>
              <w:rFonts w:ascii="Arial" w:hAnsi="Arial" w:cs="Arial"/>
            </w:rPr>
          </w:pPr>
        </w:p>
      </w:tc>
      <w:tc>
        <w:tcPr>
          <w:tcW w:w="5100" w:type="dxa"/>
          <w:gridSpan w:val="3"/>
          <w:vMerge w:val="restart"/>
          <w:vAlign w:val="center"/>
        </w:tcPr>
        <w:p w:rsidR="00754FA2" w:rsidRPr="005A7E5D" w:rsidRDefault="00754FA2" w:rsidP="00754FA2">
          <w:pPr>
            <w:pStyle w:val="Encabezado"/>
            <w:jc w:val="center"/>
            <w:rPr>
              <w:rFonts w:ascii="Arial" w:hAnsi="Arial" w:cs="Arial"/>
              <w:b/>
            </w:rPr>
          </w:pPr>
          <w:r w:rsidRPr="005A7E5D">
            <w:rPr>
              <w:rFonts w:ascii="Arial" w:hAnsi="Arial" w:cs="Arial"/>
              <w:b/>
            </w:rPr>
            <w:t xml:space="preserve">PROCESO GESTIÓN </w:t>
          </w:r>
          <w:r>
            <w:rPr>
              <w:rFonts w:ascii="Arial" w:hAnsi="Arial" w:cs="Arial"/>
              <w:b/>
            </w:rPr>
            <w:t>JURIDICA</w:t>
          </w:r>
        </w:p>
      </w:tc>
      <w:tc>
        <w:tcPr>
          <w:tcW w:w="2696" w:type="dxa"/>
          <w:vAlign w:val="center"/>
        </w:tcPr>
        <w:p w:rsidR="00754FA2" w:rsidRPr="005A7E5D" w:rsidRDefault="00754FA2" w:rsidP="00754FA2">
          <w:pPr>
            <w:pStyle w:val="Encabezado"/>
            <w:rPr>
              <w:rFonts w:ascii="Arial" w:hAnsi="Arial" w:cs="Arial"/>
              <w:b/>
            </w:rPr>
          </w:pPr>
          <w:r w:rsidRPr="005A7E5D">
            <w:rPr>
              <w:rFonts w:ascii="Arial" w:hAnsi="Arial" w:cs="Arial"/>
              <w:b/>
            </w:rPr>
            <w:t>Versión:</w:t>
          </w:r>
          <w:r>
            <w:rPr>
              <w:rFonts w:ascii="Arial" w:hAnsi="Arial" w:cs="Arial"/>
              <w:b/>
            </w:rPr>
            <w:t xml:space="preserve"> 2019</w:t>
          </w:r>
        </w:p>
      </w:tc>
    </w:tr>
    <w:tr w:rsidR="00754FA2" w:rsidRPr="005A7E5D" w:rsidTr="00975E9F">
      <w:trPr>
        <w:cantSplit/>
        <w:trHeight w:val="277"/>
      </w:trPr>
      <w:tc>
        <w:tcPr>
          <w:tcW w:w="1630" w:type="dxa"/>
          <w:vMerge/>
        </w:tcPr>
        <w:p w:rsidR="00754FA2" w:rsidRPr="005A7E5D" w:rsidRDefault="00754FA2" w:rsidP="00754FA2">
          <w:pPr>
            <w:pStyle w:val="Encabezado"/>
            <w:rPr>
              <w:rFonts w:ascii="Arial" w:hAnsi="Arial" w:cs="Arial"/>
            </w:rPr>
          </w:pPr>
        </w:p>
      </w:tc>
      <w:tc>
        <w:tcPr>
          <w:tcW w:w="5100" w:type="dxa"/>
          <w:gridSpan w:val="3"/>
          <w:vMerge/>
          <w:vAlign w:val="center"/>
        </w:tcPr>
        <w:p w:rsidR="00754FA2" w:rsidRPr="005A7E5D" w:rsidRDefault="00754FA2" w:rsidP="00754FA2">
          <w:pPr>
            <w:pStyle w:val="Encabezado"/>
            <w:jc w:val="center"/>
            <w:rPr>
              <w:rFonts w:ascii="Arial" w:hAnsi="Arial" w:cs="Arial"/>
              <w:b/>
            </w:rPr>
          </w:pPr>
        </w:p>
      </w:tc>
      <w:tc>
        <w:tcPr>
          <w:tcW w:w="2696" w:type="dxa"/>
          <w:vAlign w:val="center"/>
        </w:tcPr>
        <w:p w:rsidR="00754FA2" w:rsidRPr="005A7E5D" w:rsidRDefault="00754FA2" w:rsidP="00754FA2">
          <w:pPr>
            <w:pStyle w:val="Encabezado"/>
            <w:rPr>
              <w:rFonts w:ascii="Arial" w:hAnsi="Arial" w:cs="Arial"/>
              <w:b/>
            </w:rPr>
          </w:pPr>
          <w:r w:rsidRPr="005A7E5D">
            <w:rPr>
              <w:rFonts w:ascii="Arial" w:hAnsi="Arial" w:cs="Arial"/>
              <w:b/>
              <w:snapToGrid w:val="0"/>
            </w:rPr>
            <w:t xml:space="preserve">Página: </w:t>
          </w:r>
          <w:r w:rsidRPr="005A7E5D">
            <w:rPr>
              <w:rFonts w:ascii="Arial" w:hAnsi="Arial" w:cs="Arial"/>
              <w:b/>
              <w:snapToGrid w:val="0"/>
            </w:rPr>
            <w:fldChar w:fldCharType="begin"/>
          </w:r>
          <w:r w:rsidRPr="005A7E5D">
            <w:rPr>
              <w:rFonts w:ascii="Arial" w:hAnsi="Arial" w:cs="Arial"/>
              <w:b/>
              <w:snapToGrid w:val="0"/>
            </w:rPr>
            <w:instrText xml:space="preserve"> PAGE </w:instrText>
          </w:r>
          <w:r w:rsidRPr="005A7E5D">
            <w:rPr>
              <w:rFonts w:ascii="Arial" w:hAnsi="Arial" w:cs="Arial"/>
              <w:b/>
              <w:snapToGrid w:val="0"/>
            </w:rPr>
            <w:fldChar w:fldCharType="separate"/>
          </w:r>
          <w:r w:rsidR="00540CDA">
            <w:rPr>
              <w:rFonts w:ascii="Arial" w:hAnsi="Arial" w:cs="Arial"/>
              <w:b/>
              <w:noProof/>
              <w:snapToGrid w:val="0"/>
            </w:rPr>
            <w:t>9</w:t>
          </w:r>
          <w:r w:rsidRPr="005A7E5D">
            <w:rPr>
              <w:rFonts w:ascii="Arial" w:hAnsi="Arial" w:cs="Arial"/>
              <w:b/>
              <w:snapToGrid w:val="0"/>
            </w:rPr>
            <w:fldChar w:fldCharType="end"/>
          </w:r>
          <w:r w:rsidRPr="005A7E5D">
            <w:rPr>
              <w:rFonts w:ascii="Arial" w:hAnsi="Arial" w:cs="Arial"/>
              <w:b/>
              <w:snapToGrid w:val="0"/>
            </w:rPr>
            <w:t xml:space="preserve"> de </w:t>
          </w:r>
          <w:r w:rsidRPr="005A7E5D">
            <w:rPr>
              <w:rFonts w:ascii="Arial" w:hAnsi="Arial" w:cs="Arial"/>
              <w:b/>
              <w:snapToGrid w:val="0"/>
            </w:rPr>
            <w:fldChar w:fldCharType="begin"/>
          </w:r>
          <w:r w:rsidRPr="005A7E5D">
            <w:rPr>
              <w:rFonts w:ascii="Arial" w:hAnsi="Arial" w:cs="Arial"/>
              <w:b/>
              <w:snapToGrid w:val="0"/>
            </w:rPr>
            <w:instrText xml:space="preserve"> NUMPAGES </w:instrText>
          </w:r>
          <w:r w:rsidRPr="005A7E5D">
            <w:rPr>
              <w:rFonts w:ascii="Arial" w:hAnsi="Arial" w:cs="Arial"/>
              <w:b/>
              <w:snapToGrid w:val="0"/>
            </w:rPr>
            <w:fldChar w:fldCharType="separate"/>
          </w:r>
          <w:r w:rsidR="00540CDA">
            <w:rPr>
              <w:rFonts w:ascii="Arial" w:hAnsi="Arial" w:cs="Arial"/>
              <w:b/>
              <w:noProof/>
              <w:snapToGrid w:val="0"/>
            </w:rPr>
            <w:t>10</w:t>
          </w:r>
          <w:r w:rsidRPr="005A7E5D">
            <w:rPr>
              <w:rFonts w:ascii="Arial" w:hAnsi="Arial" w:cs="Arial"/>
              <w:b/>
              <w:snapToGrid w:val="0"/>
            </w:rPr>
            <w:fldChar w:fldCharType="end"/>
          </w:r>
        </w:p>
      </w:tc>
    </w:tr>
    <w:tr w:rsidR="00754FA2" w:rsidRPr="005A7E5D" w:rsidTr="00975E9F">
      <w:trPr>
        <w:cantSplit/>
        <w:trHeight w:val="355"/>
      </w:trPr>
      <w:tc>
        <w:tcPr>
          <w:tcW w:w="3036" w:type="dxa"/>
          <w:gridSpan w:val="2"/>
        </w:tcPr>
        <w:p w:rsidR="00754FA2" w:rsidRPr="003E7795" w:rsidRDefault="00754FA2" w:rsidP="00754FA2">
          <w:pPr>
            <w:pStyle w:val="Encabezado"/>
            <w:jc w:val="both"/>
            <w:rPr>
              <w:rFonts w:ascii="Arial" w:hAnsi="Arial" w:cs="Arial"/>
              <w:b/>
              <w:snapToGrid w:val="0"/>
              <w:sz w:val="18"/>
              <w:szCs w:val="18"/>
            </w:rPr>
          </w:pPr>
          <w:r w:rsidRPr="003E7795">
            <w:rPr>
              <w:rFonts w:ascii="Arial" w:hAnsi="Arial" w:cs="Arial"/>
              <w:b/>
              <w:snapToGrid w:val="0"/>
              <w:sz w:val="18"/>
              <w:szCs w:val="18"/>
            </w:rPr>
            <w:t>Elaboró:</w:t>
          </w:r>
          <w:r>
            <w:rPr>
              <w:rFonts w:ascii="Arial" w:hAnsi="Arial" w:cs="Arial"/>
              <w:snapToGrid w:val="0"/>
              <w:sz w:val="18"/>
              <w:szCs w:val="18"/>
            </w:rPr>
            <w:t xml:space="preserve"> JORGE OCTAVIO LEÓN ACOSTA.</w:t>
          </w:r>
        </w:p>
      </w:tc>
      <w:tc>
        <w:tcPr>
          <w:tcW w:w="3036" w:type="dxa"/>
        </w:tcPr>
        <w:p w:rsidR="00754FA2" w:rsidRPr="003E7795" w:rsidRDefault="00754FA2" w:rsidP="000A1BA5">
          <w:pPr>
            <w:pStyle w:val="Encabezado"/>
            <w:jc w:val="both"/>
            <w:rPr>
              <w:rFonts w:ascii="Arial" w:hAnsi="Arial" w:cs="Arial"/>
              <w:b/>
              <w:snapToGrid w:val="0"/>
              <w:sz w:val="18"/>
              <w:szCs w:val="18"/>
            </w:rPr>
          </w:pPr>
          <w:r w:rsidRPr="003E7795">
            <w:rPr>
              <w:rFonts w:ascii="Arial" w:hAnsi="Arial" w:cs="Arial"/>
              <w:b/>
              <w:snapToGrid w:val="0"/>
              <w:sz w:val="18"/>
              <w:szCs w:val="18"/>
            </w:rPr>
            <w:t xml:space="preserve">Revisó: </w:t>
          </w:r>
          <w:r w:rsidR="00A23B06" w:rsidRPr="00A23B06">
            <w:rPr>
              <w:rFonts w:ascii="Arial" w:hAnsi="Arial" w:cs="Arial"/>
              <w:snapToGrid w:val="0"/>
              <w:sz w:val="18"/>
              <w:szCs w:val="18"/>
            </w:rPr>
            <w:t>LAURA ANGÉLICA LÓPEZ</w:t>
          </w:r>
          <w:r>
            <w:rPr>
              <w:rFonts w:ascii="Arial" w:hAnsi="Arial" w:cs="Arial"/>
              <w:sz w:val="16"/>
              <w:szCs w:val="16"/>
            </w:rPr>
            <w:t>.- ASESORA JURÍDICA</w:t>
          </w:r>
        </w:p>
      </w:tc>
      <w:tc>
        <w:tcPr>
          <w:tcW w:w="3354" w:type="dxa"/>
          <w:gridSpan w:val="2"/>
        </w:tcPr>
        <w:p w:rsidR="00754FA2" w:rsidRPr="003E7795" w:rsidRDefault="00754FA2" w:rsidP="00754FA2">
          <w:pPr>
            <w:pStyle w:val="Encabezado"/>
            <w:jc w:val="both"/>
            <w:rPr>
              <w:rFonts w:ascii="Arial" w:hAnsi="Arial" w:cs="Arial"/>
              <w:b/>
              <w:snapToGrid w:val="0"/>
              <w:sz w:val="18"/>
              <w:szCs w:val="18"/>
            </w:rPr>
          </w:pPr>
          <w:r w:rsidRPr="003E7795">
            <w:rPr>
              <w:rFonts w:ascii="Arial" w:hAnsi="Arial" w:cs="Arial"/>
              <w:b/>
              <w:snapToGrid w:val="0"/>
              <w:sz w:val="18"/>
              <w:szCs w:val="18"/>
            </w:rPr>
            <w:t>Aprobó:</w:t>
          </w:r>
          <w:r>
            <w:rPr>
              <w:rFonts w:ascii="Arial" w:hAnsi="Arial" w:cs="Arial"/>
              <w:snapToGrid w:val="0"/>
              <w:sz w:val="18"/>
              <w:szCs w:val="18"/>
            </w:rPr>
            <w:t xml:space="preserve"> MARÍA TERESA PARDO DE OTÁLORA.</w:t>
          </w:r>
        </w:p>
      </w:tc>
    </w:tr>
  </w:tbl>
  <w:p w:rsidR="0048659D" w:rsidRDefault="0048659D" w:rsidP="0055149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264"/>
    <w:multiLevelType w:val="hybridMultilevel"/>
    <w:tmpl w:val="B964DD8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A273E"/>
    <w:multiLevelType w:val="hybridMultilevel"/>
    <w:tmpl w:val="75A6BF32"/>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6F5D59"/>
    <w:multiLevelType w:val="hybridMultilevel"/>
    <w:tmpl w:val="F6C46C50"/>
    <w:lvl w:ilvl="0" w:tplc="9110A1D4">
      <w:start w:val="1"/>
      <w:numFmt w:val="decimal"/>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B906FC"/>
    <w:multiLevelType w:val="multilevel"/>
    <w:tmpl w:val="4BD0C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AB3FD8"/>
    <w:multiLevelType w:val="hybridMultilevel"/>
    <w:tmpl w:val="EFB697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1657442"/>
    <w:multiLevelType w:val="hybridMultilevel"/>
    <w:tmpl w:val="602E5E4E"/>
    <w:lvl w:ilvl="0" w:tplc="0C0A0019">
      <w:start w:val="1"/>
      <w:numFmt w:val="lowerLetter"/>
      <w:lvlText w:val="%1."/>
      <w:lvlJc w:val="left"/>
      <w:pPr>
        <w:ind w:left="720" w:hanging="360"/>
      </w:pPr>
      <w:rPr>
        <w:rFonts w:cs="Times New Roman" w:hint="default"/>
      </w:rPr>
    </w:lvl>
    <w:lvl w:ilvl="1" w:tplc="3C4EE612">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98658B8"/>
    <w:multiLevelType w:val="hybridMultilevel"/>
    <w:tmpl w:val="B9D015D4"/>
    <w:lvl w:ilvl="0" w:tplc="ECA2A46A">
      <w:start w:val="1"/>
      <w:numFmt w:val="decimal"/>
      <w:lvlText w:val="%1."/>
      <w:lvlJc w:val="left"/>
      <w:pPr>
        <w:ind w:left="785" w:hanging="360"/>
      </w:pPr>
      <w:rPr>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7A6F0F"/>
    <w:multiLevelType w:val="hybridMultilevel"/>
    <w:tmpl w:val="B7C48C4A"/>
    <w:lvl w:ilvl="0" w:tplc="9522BCE0">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7C51E3"/>
    <w:multiLevelType w:val="hybridMultilevel"/>
    <w:tmpl w:val="835E3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F4457D"/>
    <w:multiLevelType w:val="hybridMultilevel"/>
    <w:tmpl w:val="261A24E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C5B3A66"/>
    <w:multiLevelType w:val="hybridMultilevel"/>
    <w:tmpl w:val="DEDE8E74"/>
    <w:lvl w:ilvl="0" w:tplc="0C0A000F">
      <w:start w:val="1"/>
      <w:numFmt w:val="decimal"/>
      <w:lvlText w:val="%1."/>
      <w:lvlJc w:val="left"/>
      <w:pPr>
        <w:tabs>
          <w:tab w:val="num" w:pos="720"/>
        </w:tabs>
        <w:ind w:left="720" w:hanging="360"/>
      </w:pPr>
    </w:lvl>
    <w:lvl w:ilvl="1" w:tplc="2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1201DE2"/>
    <w:multiLevelType w:val="hybridMultilevel"/>
    <w:tmpl w:val="1FB25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8B0239"/>
    <w:multiLevelType w:val="hybridMultilevel"/>
    <w:tmpl w:val="3864E244"/>
    <w:lvl w:ilvl="0" w:tplc="E988B0DA">
      <w:start w:val="1"/>
      <w:numFmt w:val="decimal"/>
      <w:lvlText w:val="%1."/>
      <w:lvlJc w:val="left"/>
      <w:pPr>
        <w:ind w:left="720" w:hanging="360"/>
      </w:pPr>
      <w:rPr>
        <w:rFonts w:ascii="Times New Roman" w:eastAsia="Times New Roman" w:hAnsi="Times New Roman" w:cs="Times New Roman"/>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636EE7"/>
    <w:multiLevelType w:val="hybridMultilevel"/>
    <w:tmpl w:val="E07EBD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AB1478"/>
    <w:multiLevelType w:val="hybridMultilevel"/>
    <w:tmpl w:val="C6B6B2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508953A3"/>
    <w:multiLevelType w:val="hybridMultilevel"/>
    <w:tmpl w:val="98268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55890"/>
    <w:multiLevelType w:val="hybridMultilevel"/>
    <w:tmpl w:val="3864E244"/>
    <w:lvl w:ilvl="0" w:tplc="E988B0DA">
      <w:start w:val="1"/>
      <w:numFmt w:val="decimal"/>
      <w:lvlText w:val="%1."/>
      <w:lvlJc w:val="left"/>
      <w:pPr>
        <w:ind w:left="720" w:hanging="360"/>
      </w:pPr>
      <w:rPr>
        <w:rFonts w:ascii="Times New Roman" w:eastAsia="Times New Roman" w:hAnsi="Times New Roman" w:cs="Times New Roman"/>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6D43D3E"/>
    <w:multiLevelType w:val="hybridMultilevel"/>
    <w:tmpl w:val="9C04A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0734BB6"/>
    <w:multiLevelType w:val="hybridMultilevel"/>
    <w:tmpl w:val="8084B5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14B2D1F"/>
    <w:multiLevelType w:val="hybridMultilevel"/>
    <w:tmpl w:val="74DEEB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105AF6"/>
    <w:multiLevelType w:val="hybridMultilevel"/>
    <w:tmpl w:val="10B2C500"/>
    <w:lvl w:ilvl="0" w:tplc="5686A9E6">
      <w:start w:val="2"/>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78D556D5"/>
    <w:multiLevelType w:val="hybridMultilevel"/>
    <w:tmpl w:val="EA74FBC4"/>
    <w:lvl w:ilvl="0" w:tplc="240A0001">
      <w:start w:val="1"/>
      <w:numFmt w:val="bullet"/>
      <w:lvlText w:val=""/>
      <w:lvlJc w:val="left"/>
      <w:pPr>
        <w:ind w:left="1176" w:hanging="360"/>
      </w:pPr>
      <w:rPr>
        <w:rFonts w:ascii="Symbol" w:hAnsi="Symbol" w:hint="default"/>
      </w:rPr>
    </w:lvl>
    <w:lvl w:ilvl="1" w:tplc="240A0003" w:tentative="1">
      <w:start w:val="1"/>
      <w:numFmt w:val="bullet"/>
      <w:lvlText w:val="o"/>
      <w:lvlJc w:val="left"/>
      <w:pPr>
        <w:ind w:left="1896" w:hanging="360"/>
      </w:pPr>
      <w:rPr>
        <w:rFonts w:ascii="Courier New" w:hAnsi="Courier New" w:cs="Courier New" w:hint="default"/>
      </w:rPr>
    </w:lvl>
    <w:lvl w:ilvl="2" w:tplc="240A0005" w:tentative="1">
      <w:start w:val="1"/>
      <w:numFmt w:val="bullet"/>
      <w:lvlText w:val=""/>
      <w:lvlJc w:val="left"/>
      <w:pPr>
        <w:ind w:left="2616" w:hanging="360"/>
      </w:pPr>
      <w:rPr>
        <w:rFonts w:ascii="Wingdings" w:hAnsi="Wingdings" w:hint="default"/>
      </w:rPr>
    </w:lvl>
    <w:lvl w:ilvl="3" w:tplc="240A0001" w:tentative="1">
      <w:start w:val="1"/>
      <w:numFmt w:val="bullet"/>
      <w:lvlText w:val=""/>
      <w:lvlJc w:val="left"/>
      <w:pPr>
        <w:ind w:left="3336" w:hanging="360"/>
      </w:pPr>
      <w:rPr>
        <w:rFonts w:ascii="Symbol" w:hAnsi="Symbol" w:hint="default"/>
      </w:rPr>
    </w:lvl>
    <w:lvl w:ilvl="4" w:tplc="240A0003" w:tentative="1">
      <w:start w:val="1"/>
      <w:numFmt w:val="bullet"/>
      <w:lvlText w:val="o"/>
      <w:lvlJc w:val="left"/>
      <w:pPr>
        <w:ind w:left="4056" w:hanging="360"/>
      </w:pPr>
      <w:rPr>
        <w:rFonts w:ascii="Courier New" w:hAnsi="Courier New" w:cs="Courier New" w:hint="default"/>
      </w:rPr>
    </w:lvl>
    <w:lvl w:ilvl="5" w:tplc="240A0005" w:tentative="1">
      <w:start w:val="1"/>
      <w:numFmt w:val="bullet"/>
      <w:lvlText w:val=""/>
      <w:lvlJc w:val="left"/>
      <w:pPr>
        <w:ind w:left="4776" w:hanging="360"/>
      </w:pPr>
      <w:rPr>
        <w:rFonts w:ascii="Wingdings" w:hAnsi="Wingdings" w:hint="default"/>
      </w:rPr>
    </w:lvl>
    <w:lvl w:ilvl="6" w:tplc="240A0001" w:tentative="1">
      <w:start w:val="1"/>
      <w:numFmt w:val="bullet"/>
      <w:lvlText w:val=""/>
      <w:lvlJc w:val="left"/>
      <w:pPr>
        <w:ind w:left="5496" w:hanging="360"/>
      </w:pPr>
      <w:rPr>
        <w:rFonts w:ascii="Symbol" w:hAnsi="Symbol" w:hint="default"/>
      </w:rPr>
    </w:lvl>
    <w:lvl w:ilvl="7" w:tplc="240A0003" w:tentative="1">
      <w:start w:val="1"/>
      <w:numFmt w:val="bullet"/>
      <w:lvlText w:val="o"/>
      <w:lvlJc w:val="left"/>
      <w:pPr>
        <w:ind w:left="6216" w:hanging="360"/>
      </w:pPr>
      <w:rPr>
        <w:rFonts w:ascii="Courier New" w:hAnsi="Courier New" w:cs="Courier New" w:hint="default"/>
      </w:rPr>
    </w:lvl>
    <w:lvl w:ilvl="8" w:tplc="240A0005" w:tentative="1">
      <w:start w:val="1"/>
      <w:numFmt w:val="bullet"/>
      <w:lvlText w:val=""/>
      <w:lvlJc w:val="left"/>
      <w:pPr>
        <w:ind w:left="6936" w:hanging="360"/>
      </w:pPr>
      <w:rPr>
        <w:rFonts w:ascii="Wingdings" w:hAnsi="Wingdings" w:hint="default"/>
      </w:rPr>
    </w:lvl>
  </w:abstractNum>
  <w:abstractNum w:abstractNumId="22" w15:restartNumberingAfterBreak="0">
    <w:nsid w:val="7CD4298F"/>
    <w:multiLevelType w:val="hybridMultilevel"/>
    <w:tmpl w:val="0B841D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1"/>
  </w:num>
  <w:num w:numId="5">
    <w:abstractNumId w:val="12"/>
  </w:num>
  <w:num w:numId="6">
    <w:abstractNumId w:val="13"/>
  </w:num>
  <w:num w:numId="7">
    <w:abstractNumId w:val="21"/>
  </w:num>
  <w:num w:numId="8">
    <w:abstractNumId w:val="20"/>
  </w:num>
  <w:num w:numId="9">
    <w:abstractNumId w:val="14"/>
  </w:num>
  <w:num w:numId="10">
    <w:abstractNumId w:val="11"/>
  </w:num>
  <w:num w:numId="11">
    <w:abstractNumId w:val="4"/>
  </w:num>
  <w:num w:numId="12">
    <w:abstractNumId w:val="9"/>
  </w:num>
  <w:num w:numId="13">
    <w:abstractNumId w:val="7"/>
  </w:num>
  <w:num w:numId="14">
    <w:abstractNumId w:val="19"/>
  </w:num>
  <w:num w:numId="15">
    <w:abstractNumId w:val="2"/>
  </w:num>
  <w:num w:numId="16">
    <w:abstractNumId w:val="6"/>
  </w:num>
  <w:num w:numId="17">
    <w:abstractNumId w:val="17"/>
  </w:num>
  <w:num w:numId="18">
    <w:abstractNumId w:val="18"/>
  </w:num>
  <w:num w:numId="19">
    <w:abstractNumId w:val="3"/>
  </w:num>
  <w:num w:numId="20">
    <w:abstractNumId w:val="22"/>
  </w:num>
  <w:num w:numId="21">
    <w:abstractNumId w:val="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AA"/>
    <w:rsid w:val="00000A17"/>
    <w:rsid w:val="000050B4"/>
    <w:rsid w:val="00011DEE"/>
    <w:rsid w:val="00012CD7"/>
    <w:rsid w:val="00013BD0"/>
    <w:rsid w:val="00014F73"/>
    <w:rsid w:val="00016CA8"/>
    <w:rsid w:val="000178B7"/>
    <w:rsid w:val="00021B32"/>
    <w:rsid w:val="00021BBA"/>
    <w:rsid w:val="00026AAE"/>
    <w:rsid w:val="00026D84"/>
    <w:rsid w:val="00032EDC"/>
    <w:rsid w:val="00033568"/>
    <w:rsid w:val="00034AFF"/>
    <w:rsid w:val="00035535"/>
    <w:rsid w:val="00041021"/>
    <w:rsid w:val="00041BC2"/>
    <w:rsid w:val="000443F0"/>
    <w:rsid w:val="00057828"/>
    <w:rsid w:val="00074C18"/>
    <w:rsid w:val="000811D5"/>
    <w:rsid w:val="00081224"/>
    <w:rsid w:val="000831B2"/>
    <w:rsid w:val="00083461"/>
    <w:rsid w:val="00085863"/>
    <w:rsid w:val="00085A1C"/>
    <w:rsid w:val="000906D5"/>
    <w:rsid w:val="00095D7C"/>
    <w:rsid w:val="00096738"/>
    <w:rsid w:val="000A1BA5"/>
    <w:rsid w:val="000A55EA"/>
    <w:rsid w:val="000A7B36"/>
    <w:rsid w:val="000B04B0"/>
    <w:rsid w:val="000B5F69"/>
    <w:rsid w:val="000B7840"/>
    <w:rsid w:val="000B78B2"/>
    <w:rsid w:val="000C1A8A"/>
    <w:rsid w:val="000C1D1C"/>
    <w:rsid w:val="000C47D7"/>
    <w:rsid w:val="000C525F"/>
    <w:rsid w:val="000D265E"/>
    <w:rsid w:val="000D2909"/>
    <w:rsid w:val="000D4BA6"/>
    <w:rsid w:val="000D5107"/>
    <w:rsid w:val="000D5E3D"/>
    <w:rsid w:val="000D799E"/>
    <w:rsid w:val="000E15E5"/>
    <w:rsid w:val="000E2309"/>
    <w:rsid w:val="000E3549"/>
    <w:rsid w:val="000F4585"/>
    <w:rsid w:val="0010337B"/>
    <w:rsid w:val="0010556C"/>
    <w:rsid w:val="00107709"/>
    <w:rsid w:val="001122D2"/>
    <w:rsid w:val="00112AF2"/>
    <w:rsid w:val="00115849"/>
    <w:rsid w:val="001207FB"/>
    <w:rsid w:val="00123CB0"/>
    <w:rsid w:val="00123CD5"/>
    <w:rsid w:val="001241C5"/>
    <w:rsid w:val="00124BF9"/>
    <w:rsid w:val="00127362"/>
    <w:rsid w:val="001327E2"/>
    <w:rsid w:val="00133E1B"/>
    <w:rsid w:val="00135459"/>
    <w:rsid w:val="00140643"/>
    <w:rsid w:val="001442AE"/>
    <w:rsid w:val="0014528B"/>
    <w:rsid w:val="00145AE8"/>
    <w:rsid w:val="00147D6E"/>
    <w:rsid w:val="00150189"/>
    <w:rsid w:val="001524D5"/>
    <w:rsid w:val="001551F2"/>
    <w:rsid w:val="00162CA9"/>
    <w:rsid w:val="0016492F"/>
    <w:rsid w:val="001669E7"/>
    <w:rsid w:val="00171CBB"/>
    <w:rsid w:val="00173EFB"/>
    <w:rsid w:val="00174A85"/>
    <w:rsid w:val="00177D54"/>
    <w:rsid w:val="00177E10"/>
    <w:rsid w:val="001809E4"/>
    <w:rsid w:val="00181527"/>
    <w:rsid w:val="00182E9B"/>
    <w:rsid w:val="00190AB3"/>
    <w:rsid w:val="001A2453"/>
    <w:rsid w:val="001A50FA"/>
    <w:rsid w:val="001A5CC4"/>
    <w:rsid w:val="001B370F"/>
    <w:rsid w:val="001B3E6F"/>
    <w:rsid w:val="001B64B5"/>
    <w:rsid w:val="001C04C9"/>
    <w:rsid w:val="001C4911"/>
    <w:rsid w:val="001C4DEF"/>
    <w:rsid w:val="001D4CEA"/>
    <w:rsid w:val="001F0A32"/>
    <w:rsid w:val="001F0C31"/>
    <w:rsid w:val="001F2190"/>
    <w:rsid w:val="001F2578"/>
    <w:rsid w:val="0020019F"/>
    <w:rsid w:val="002018D4"/>
    <w:rsid w:val="002051DB"/>
    <w:rsid w:val="0020721F"/>
    <w:rsid w:val="00220A9B"/>
    <w:rsid w:val="002229B7"/>
    <w:rsid w:val="002235CA"/>
    <w:rsid w:val="00225619"/>
    <w:rsid w:val="00227C83"/>
    <w:rsid w:val="00230D47"/>
    <w:rsid w:val="002349EB"/>
    <w:rsid w:val="00235E01"/>
    <w:rsid w:val="0023633F"/>
    <w:rsid w:val="00237B4B"/>
    <w:rsid w:val="00237C1B"/>
    <w:rsid w:val="00241EF0"/>
    <w:rsid w:val="00246F4E"/>
    <w:rsid w:val="00247A89"/>
    <w:rsid w:val="002524C9"/>
    <w:rsid w:val="00252B8F"/>
    <w:rsid w:val="0026004E"/>
    <w:rsid w:val="0026308F"/>
    <w:rsid w:val="00263F3C"/>
    <w:rsid w:val="002668DE"/>
    <w:rsid w:val="00266F4F"/>
    <w:rsid w:val="0026758D"/>
    <w:rsid w:val="00271FD6"/>
    <w:rsid w:val="00272292"/>
    <w:rsid w:val="002749BA"/>
    <w:rsid w:val="0028090C"/>
    <w:rsid w:val="00281432"/>
    <w:rsid w:val="0028172C"/>
    <w:rsid w:val="0028500B"/>
    <w:rsid w:val="002852A3"/>
    <w:rsid w:val="00285E30"/>
    <w:rsid w:val="00290316"/>
    <w:rsid w:val="0029070B"/>
    <w:rsid w:val="002949ED"/>
    <w:rsid w:val="002A4184"/>
    <w:rsid w:val="002A4725"/>
    <w:rsid w:val="002B1A6A"/>
    <w:rsid w:val="002C16EC"/>
    <w:rsid w:val="002C5B23"/>
    <w:rsid w:val="002D39DB"/>
    <w:rsid w:val="002D5654"/>
    <w:rsid w:val="002E0515"/>
    <w:rsid w:val="002E0947"/>
    <w:rsid w:val="002E0E0B"/>
    <w:rsid w:val="002E2D25"/>
    <w:rsid w:val="002F2788"/>
    <w:rsid w:val="002F74C2"/>
    <w:rsid w:val="002F76A6"/>
    <w:rsid w:val="002F777D"/>
    <w:rsid w:val="00301E66"/>
    <w:rsid w:val="0030367A"/>
    <w:rsid w:val="00306506"/>
    <w:rsid w:val="0031113E"/>
    <w:rsid w:val="00311B07"/>
    <w:rsid w:val="003129E7"/>
    <w:rsid w:val="003152D4"/>
    <w:rsid w:val="0031541B"/>
    <w:rsid w:val="00317A91"/>
    <w:rsid w:val="00320EE4"/>
    <w:rsid w:val="00321345"/>
    <w:rsid w:val="00321B11"/>
    <w:rsid w:val="00327599"/>
    <w:rsid w:val="00331B0E"/>
    <w:rsid w:val="003322F5"/>
    <w:rsid w:val="003325DD"/>
    <w:rsid w:val="00337BFB"/>
    <w:rsid w:val="00340855"/>
    <w:rsid w:val="00341545"/>
    <w:rsid w:val="00344197"/>
    <w:rsid w:val="00350AE1"/>
    <w:rsid w:val="00351CF1"/>
    <w:rsid w:val="003535DE"/>
    <w:rsid w:val="0035577B"/>
    <w:rsid w:val="00356B3B"/>
    <w:rsid w:val="00356B9E"/>
    <w:rsid w:val="003574E9"/>
    <w:rsid w:val="003714A8"/>
    <w:rsid w:val="003820C7"/>
    <w:rsid w:val="00382435"/>
    <w:rsid w:val="00384AFF"/>
    <w:rsid w:val="00385C00"/>
    <w:rsid w:val="003926B4"/>
    <w:rsid w:val="003951C1"/>
    <w:rsid w:val="003958A6"/>
    <w:rsid w:val="00395A6D"/>
    <w:rsid w:val="00395F7C"/>
    <w:rsid w:val="00397F0F"/>
    <w:rsid w:val="003A150F"/>
    <w:rsid w:val="003A3FAC"/>
    <w:rsid w:val="003B33BD"/>
    <w:rsid w:val="003B7F52"/>
    <w:rsid w:val="003C000B"/>
    <w:rsid w:val="003C02DA"/>
    <w:rsid w:val="003C0342"/>
    <w:rsid w:val="003C2E94"/>
    <w:rsid w:val="003C48B6"/>
    <w:rsid w:val="003C6DFC"/>
    <w:rsid w:val="003D00B5"/>
    <w:rsid w:val="003D159E"/>
    <w:rsid w:val="003D2378"/>
    <w:rsid w:val="003D6010"/>
    <w:rsid w:val="003D6F7B"/>
    <w:rsid w:val="003E01D3"/>
    <w:rsid w:val="003E55AF"/>
    <w:rsid w:val="003E788A"/>
    <w:rsid w:val="003F0216"/>
    <w:rsid w:val="003F1E37"/>
    <w:rsid w:val="003F230C"/>
    <w:rsid w:val="003F4FDA"/>
    <w:rsid w:val="00402242"/>
    <w:rsid w:val="00406E2B"/>
    <w:rsid w:val="0041144A"/>
    <w:rsid w:val="00411D07"/>
    <w:rsid w:val="00412815"/>
    <w:rsid w:val="00412C00"/>
    <w:rsid w:val="00434303"/>
    <w:rsid w:val="0044477B"/>
    <w:rsid w:val="00444DF1"/>
    <w:rsid w:val="00446243"/>
    <w:rsid w:val="00446605"/>
    <w:rsid w:val="004508C2"/>
    <w:rsid w:val="00450CDA"/>
    <w:rsid w:val="004514DE"/>
    <w:rsid w:val="00454FE8"/>
    <w:rsid w:val="00462C57"/>
    <w:rsid w:val="004630E2"/>
    <w:rsid w:val="004649D1"/>
    <w:rsid w:val="00467C83"/>
    <w:rsid w:val="0047121A"/>
    <w:rsid w:val="00473D01"/>
    <w:rsid w:val="0047683F"/>
    <w:rsid w:val="00485FF6"/>
    <w:rsid w:val="0048659D"/>
    <w:rsid w:val="004865FA"/>
    <w:rsid w:val="00490488"/>
    <w:rsid w:val="00496315"/>
    <w:rsid w:val="00496E81"/>
    <w:rsid w:val="0049731E"/>
    <w:rsid w:val="00497A62"/>
    <w:rsid w:val="004A051B"/>
    <w:rsid w:val="004B0203"/>
    <w:rsid w:val="004B56FF"/>
    <w:rsid w:val="004C0592"/>
    <w:rsid w:val="004C242F"/>
    <w:rsid w:val="004C2745"/>
    <w:rsid w:val="004C50B0"/>
    <w:rsid w:val="004C62BE"/>
    <w:rsid w:val="004C6AB9"/>
    <w:rsid w:val="004D0996"/>
    <w:rsid w:val="004D283C"/>
    <w:rsid w:val="004D3EFC"/>
    <w:rsid w:val="004D49D1"/>
    <w:rsid w:val="004D4C25"/>
    <w:rsid w:val="004E1459"/>
    <w:rsid w:val="004E1CB7"/>
    <w:rsid w:val="004E5E96"/>
    <w:rsid w:val="0050171D"/>
    <w:rsid w:val="0050199D"/>
    <w:rsid w:val="0050459C"/>
    <w:rsid w:val="00507B6E"/>
    <w:rsid w:val="00507F17"/>
    <w:rsid w:val="0051040F"/>
    <w:rsid w:val="005116A6"/>
    <w:rsid w:val="005142D9"/>
    <w:rsid w:val="00514556"/>
    <w:rsid w:val="0051530C"/>
    <w:rsid w:val="005207C1"/>
    <w:rsid w:val="005218FE"/>
    <w:rsid w:val="005369FF"/>
    <w:rsid w:val="00540CDA"/>
    <w:rsid w:val="00540E0F"/>
    <w:rsid w:val="00541D5E"/>
    <w:rsid w:val="00544617"/>
    <w:rsid w:val="00546967"/>
    <w:rsid w:val="00546C0D"/>
    <w:rsid w:val="0055149D"/>
    <w:rsid w:val="005521EE"/>
    <w:rsid w:val="00554E6B"/>
    <w:rsid w:val="00556621"/>
    <w:rsid w:val="00562325"/>
    <w:rsid w:val="00563CF0"/>
    <w:rsid w:val="005651BF"/>
    <w:rsid w:val="00573E19"/>
    <w:rsid w:val="005740D9"/>
    <w:rsid w:val="0057639C"/>
    <w:rsid w:val="005775D9"/>
    <w:rsid w:val="005807EB"/>
    <w:rsid w:val="00580C7D"/>
    <w:rsid w:val="00581E3B"/>
    <w:rsid w:val="00581F26"/>
    <w:rsid w:val="005820DF"/>
    <w:rsid w:val="00583734"/>
    <w:rsid w:val="005866F9"/>
    <w:rsid w:val="005878F1"/>
    <w:rsid w:val="005903A0"/>
    <w:rsid w:val="0059343E"/>
    <w:rsid w:val="00594689"/>
    <w:rsid w:val="005974C0"/>
    <w:rsid w:val="005A0564"/>
    <w:rsid w:val="005A0C48"/>
    <w:rsid w:val="005A3830"/>
    <w:rsid w:val="005A4590"/>
    <w:rsid w:val="005A4904"/>
    <w:rsid w:val="005A60AA"/>
    <w:rsid w:val="005A6240"/>
    <w:rsid w:val="005C51EE"/>
    <w:rsid w:val="005C6108"/>
    <w:rsid w:val="005C769B"/>
    <w:rsid w:val="005D1959"/>
    <w:rsid w:val="005D5377"/>
    <w:rsid w:val="005D7642"/>
    <w:rsid w:val="005D7FD9"/>
    <w:rsid w:val="005E00C3"/>
    <w:rsid w:val="005E1B0C"/>
    <w:rsid w:val="005E24BF"/>
    <w:rsid w:val="005E5B7D"/>
    <w:rsid w:val="005E623F"/>
    <w:rsid w:val="005F61CB"/>
    <w:rsid w:val="005F72EF"/>
    <w:rsid w:val="006033A9"/>
    <w:rsid w:val="00606832"/>
    <w:rsid w:val="006101AA"/>
    <w:rsid w:val="006201FF"/>
    <w:rsid w:val="00622A83"/>
    <w:rsid w:val="00622EE0"/>
    <w:rsid w:val="00627AC9"/>
    <w:rsid w:val="00630F29"/>
    <w:rsid w:val="00636AA7"/>
    <w:rsid w:val="00636D57"/>
    <w:rsid w:val="00637177"/>
    <w:rsid w:val="0065072F"/>
    <w:rsid w:val="00654997"/>
    <w:rsid w:val="00655322"/>
    <w:rsid w:val="00656BAC"/>
    <w:rsid w:val="00664EA3"/>
    <w:rsid w:val="00665698"/>
    <w:rsid w:val="00665903"/>
    <w:rsid w:val="0066671B"/>
    <w:rsid w:val="00667745"/>
    <w:rsid w:val="0067107C"/>
    <w:rsid w:val="00671269"/>
    <w:rsid w:val="00671CF6"/>
    <w:rsid w:val="006726A0"/>
    <w:rsid w:val="0067285B"/>
    <w:rsid w:val="006759AC"/>
    <w:rsid w:val="0067615C"/>
    <w:rsid w:val="00683F58"/>
    <w:rsid w:val="006909A6"/>
    <w:rsid w:val="0069311A"/>
    <w:rsid w:val="0069363E"/>
    <w:rsid w:val="00693B97"/>
    <w:rsid w:val="00696868"/>
    <w:rsid w:val="006A0AB1"/>
    <w:rsid w:val="006A0B49"/>
    <w:rsid w:val="006A0E66"/>
    <w:rsid w:val="006A1BB2"/>
    <w:rsid w:val="006B2243"/>
    <w:rsid w:val="006B42FA"/>
    <w:rsid w:val="006B529F"/>
    <w:rsid w:val="006B61F5"/>
    <w:rsid w:val="006C0266"/>
    <w:rsid w:val="006C56C2"/>
    <w:rsid w:val="006C7CC6"/>
    <w:rsid w:val="006D013B"/>
    <w:rsid w:val="006D05AC"/>
    <w:rsid w:val="006D2E06"/>
    <w:rsid w:val="006D395C"/>
    <w:rsid w:val="006D576E"/>
    <w:rsid w:val="006E4731"/>
    <w:rsid w:val="006E491A"/>
    <w:rsid w:val="006E64BD"/>
    <w:rsid w:val="006E74B4"/>
    <w:rsid w:val="006F22EF"/>
    <w:rsid w:val="006F758E"/>
    <w:rsid w:val="00703857"/>
    <w:rsid w:val="00704AF1"/>
    <w:rsid w:val="00711DC9"/>
    <w:rsid w:val="00712EED"/>
    <w:rsid w:val="007134EA"/>
    <w:rsid w:val="007176EC"/>
    <w:rsid w:val="007224B6"/>
    <w:rsid w:val="00730213"/>
    <w:rsid w:val="00731674"/>
    <w:rsid w:val="00731B73"/>
    <w:rsid w:val="007353A1"/>
    <w:rsid w:val="00740295"/>
    <w:rsid w:val="00742313"/>
    <w:rsid w:val="00747E53"/>
    <w:rsid w:val="00747F95"/>
    <w:rsid w:val="00753B96"/>
    <w:rsid w:val="00754FA2"/>
    <w:rsid w:val="00755225"/>
    <w:rsid w:val="00760469"/>
    <w:rsid w:val="00760D22"/>
    <w:rsid w:val="007610DF"/>
    <w:rsid w:val="0076536D"/>
    <w:rsid w:val="00766E77"/>
    <w:rsid w:val="0076764D"/>
    <w:rsid w:val="0077089A"/>
    <w:rsid w:val="00782B3F"/>
    <w:rsid w:val="00784498"/>
    <w:rsid w:val="00787848"/>
    <w:rsid w:val="00794CD6"/>
    <w:rsid w:val="00796F4E"/>
    <w:rsid w:val="007A0994"/>
    <w:rsid w:val="007A6A68"/>
    <w:rsid w:val="007B0196"/>
    <w:rsid w:val="007B1D5B"/>
    <w:rsid w:val="007B2BD3"/>
    <w:rsid w:val="007B6A12"/>
    <w:rsid w:val="007B71DE"/>
    <w:rsid w:val="007B7557"/>
    <w:rsid w:val="007C14FB"/>
    <w:rsid w:val="007C1A70"/>
    <w:rsid w:val="007C4269"/>
    <w:rsid w:val="007C6AEE"/>
    <w:rsid w:val="007C74F0"/>
    <w:rsid w:val="007D175D"/>
    <w:rsid w:val="007D2E67"/>
    <w:rsid w:val="007D5A7E"/>
    <w:rsid w:val="007D7530"/>
    <w:rsid w:val="007D79A5"/>
    <w:rsid w:val="007E3D56"/>
    <w:rsid w:val="007F04D2"/>
    <w:rsid w:val="00801FBC"/>
    <w:rsid w:val="00804339"/>
    <w:rsid w:val="00806554"/>
    <w:rsid w:val="00806F48"/>
    <w:rsid w:val="00810B3E"/>
    <w:rsid w:val="00812486"/>
    <w:rsid w:val="00812707"/>
    <w:rsid w:val="00812B1A"/>
    <w:rsid w:val="00815DFB"/>
    <w:rsid w:val="00820091"/>
    <w:rsid w:val="00820C88"/>
    <w:rsid w:val="00821D86"/>
    <w:rsid w:val="00822C2F"/>
    <w:rsid w:val="00824459"/>
    <w:rsid w:val="00825EE6"/>
    <w:rsid w:val="0082645D"/>
    <w:rsid w:val="00826C4D"/>
    <w:rsid w:val="00831DBA"/>
    <w:rsid w:val="008334D4"/>
    <w:rsid w:val="00833F63"/>
    <w:rsid w:val="00834884"/>
    <w:rsid w:val="00834C70"/>
    <w:rsid w:val="0083778D"/>
    <w:rsid w:val="00841F44"/>
    <w:rsid w:val="008432A9"/>
    <w:rsid w:val="00845A43"/>
    <w:rsid w:val="008474C5"/>
    <w:rsid w:val="008475F2"/>
    <w:rsid w:val="008510A7"/>
    <w:rsid w:val="00855AC1"/>
    <w:rsid w:val="00860E58"/>
    <w:rsid w:val="00861EDA"/>
    <w:rsid w:val="00862149"/>
    <w:rsid w:val="00863FDE"/>
    <w:rsid w:val="008652AC"/>
    <w:rsid w:val="0086551A"/>
    <w:rsid w:val="00870439"/>
    <w:rsid w:val="00875077"/>
    <w:rsid w:val="00882612"/>
    <w:rsid w:val="00886616"/>
    <w:rsid w:val="00893A02"/>
    <w:rsid w:val="00893C8B"/>
    <w:rsid w:val="00894C49"/>
    <w:rsid w:val="00897DAE"/>
    <w:rsid w:val="008A2F90"/>
    <w:rsid w:val="008A3138"/>
    <w:rsid w:val="008A4639"/>
    <w:rsid w:val="008A4B21"/>
    <w:rsid w:val="008A5B4D"/>
    <w:rsid w:val="008A6B06"/>
    <w:rsid w:val="008A7544"/>
    <w:rsid w:val="008B0760"/>
    <w:rsid w:val="008B42EE"/>
    <w:rsid w:val="008C2614"/>
    <w:rsid w:val="008D5882"/>
    <w:rsid w:val="008E1007"/>
    <w:rsid w:val="008E279B"/>
    <w:rsid w:val="008E2B49"/>
    <w:rsid w:val="008E4FAB"/>
    <w:rsid w:val="008E7F68"/>
    <w:rsid w:val="00900F18"/>
    <w:rsid w:val="00903ABD"/>
    <w:rsid w:val="009041F4"/>
    <w:rsid w:val="0090703D"/>
    <w:rsid w:val="00907BC2"/>
    <w:rsid w:val="009202D7"/>
    <w:rsid w:val="00921430"/>
    <w:rsid w:val="0092290F"/>
    <w:rsid w:val="00930B4A"/>
    <w:rsid w:val="009324E3"/>
    <w:rsid w:val="0093681C"/>
    <w:rsid w:val="00937D26"/>
    <w:rsid w:val="00941350"/>
    <w:rsid w:val="0094260B"/>
    <w:rsid w:val="009426F5"/>
    <w:rsid w:val="009449FA"/>
    <w:rsid w:val="00944C51"/>
    <w:rsid w:val="00950A39"/>
    <w:rsid w:val="009510EF"/>
    <w:rsid w:val="00954511"/>
    <w:rsid w:val="00956CBE"/>
    <w:rsid w:val="009572B0"/>
    <w:rsid w:val="00957A00"/>
    <w:rsid w:val="00960F46"/>
    <w:rsid w:val="00962B0F"/>
    <w:rsid w:val="00962FA2"/>
    <w:rsid w:val="009635F8"/>
    <w:rsid w:val="00966E4C"/>
    <w:rsid w:val="009708C3"/>
    <w:rsid w:val="00971510"/>
    <w:rsid w:val="00975E9F"/>
    <w:rsid w:val="00976FC1"/>
    <w:rsid w:val="009778D7"/>
    <w:rsid w:val="00982717"/>
    <w:rsid w:val="00987C31"/>
    <w:rsid w:val="00993468"/>
    <w:rsid w:val="009A0180"/>
    <w:rsid w:val="009A0988"/>
    <w:rsid w:val="009A0E31"/>
    <w:rsid w:val="009A1D96"/>
    <w:rsid w:val="009B3773"/>
    <w:rsid w:val="009B4BD3"/>
    <w:rsid w:val="009C5B91"/>
    <w:rsid w:val="009D386A"/>
    <w:rsid w:val="009D5000"/>
    <w:rsid w:val="009D6CCC"/>
    <w:rsid w:val="009E03EC"/>
    <w:rsid w:val="009E0837"/>
    <w:rsid w:val="009E1004"/>
    <w:rsid w:val="009E1E92"/>
    <w:rsid w:val="009E64D3"/>
    <w:rsid w:val="009E6DAC"/>
    <w:rsid w:val="009F12E8"/>
    <w:rsid w:val="009F188C"/>
    <w:rsid w:val="009F4C86"/>
    <w:rsid w:val="009F5B6C"/>
    <w:rsid w:val="00A00DB4"/>
    <w:rsid w:val="00A0206B"/>
    <w:rsid w:val="00A04EED"/>
    <w:rsid w:val="00A050F5"/>
    <w:rsid w:val="00A06A1E"/>
    <w:rsid w:val="00A1001D"/>
    <w:rsid w:val="00A117E7"/>
    <w:rsid w:val="00A12583"/>
    <w:rsid w:val="00A14A14"/>
    <w:rsid w:val="00A159F1"/>
    <w:rsid w:val="00A16B10"/>
    <w:rsid w:val="00A22DF1"/>
    <w:rsid w:val="00A239E4"/>
    <w:rsid w:val="00A23B06"/>
    <w:rsid w:val="00A24294"/>
    <w:rsid w:val="00A3284D"/>
    <w:rsid w:val="00A3436D"/>
    <w:rsid w:val="00A4206E"/>
    <w:rsid w:val="00A42672"/>
    <w:rsid w:val="00A43103"/>
    <w:rsid w:val="00A47DEA"/>
    <w:rsid w:val="00A507B3"/>
    <w:rsid w:val="00A5302B"/>
    <w:rsid w:val="00A53685"/>
    <w:rsid w:val="00A61D59"/>
    <w:rsid w:val="00A61E47"/>
    <w:rsid w:val="00A62018"/>
    <w:rsid w:val="00A7093C"/>
    <w:rsid w:val="00A7113B"/>
    <w:rsid w:val="00A719D8"/>
    <w:rsid w:val="00A759F4"/>
    <w:rsid w:val="00A8224F"/>
    <w:rsid w:val="00A82D0D"/>
    <w:rsid w:val="00A84C85"/>
    <w:rsid w:val="00A87059"/>
    <w:rsid w:val="00A87AE1"/>
    <w:rsid w:val="00A92191"/>
    <w:rsid w:val="00A9270B"/>
    <w:rsid w:val="00A940E3"/>
    <w:rsid w:val="00AA1B2E"/>
    <w:rsid w:val="00AA5027"/>
    <w:rsid w:val="00AA604F"/>
    <w:rsid w:val="00AA6845"/>
    <w:rsid w:val="00AB31AF"/>
    <w:rsid w:val="00AB4CA2"/>
    <w:rsid w:val="00AB6E03"/>
    <w:rsid w:val="00AC054E"/>
    <w:rsid w:val="00AC494F"/>
    <w:rsid w:val="00AC5566"/>
    <w:rsid w:val="00AC7205"/>
    <w:rsid w:val="00AC7B55"/>
    <w:rsid w:val="00AD3EB5"/>
    <w:rsid w:val="00AD7916"/>
    <w:rsid w:val="00AE08D8"/>
    <w:rsid w:val="00AE36D8"/>
    <w:rsid w:val="00AE40CB"/>
    <w:rsid w:val="00AF14F2"/>
    <w:rsid w:val="00AF1512"/>
    <w:rsid w:val="00AF2FF4"/>
    <w:rsid w:val="00AF66C2"/>
    <w:rsid w:val="00B00052"/>
    <w:rsid w:val="00B0090A"/>
    <w:rsid w:val="00B01F6D"/>
    <w:rsid w:val="00B0506A"/>
    <w:rsid w:val="00B06DC2"/>
    <w:rsid w:val="00B0763D"/>
    <w:rsid w:val="00B17EF5"/>
    <w:rsid w:val="00B21021"/>
    <w:rsid w:val="00B23C5D"/>
    <w:rsid w:val="00B24374"/>
    <w:rsid w:val="00B259ED"/>
    <w:rsid w:val="00B278E6"/>
    <w:rsid w:val="00B30B66"/>
    <w:rsid w:val="00B322E8"/>
    <w:rsid w:val="00B36050"/>
    <w:rsid w:val="00B3789C"/>
    <w:rsid w:val="00B424B4"/>
    <w:rsid w:val="00B43D74"/>
    <w:rsid w:val="00B4458F"/>
    <w:rsid w:val="00B50485"/>
    <w:rsid w:val="00B505A7"/>
    <w:rsid w:val="00B51F62"/>
    <w:rsid w:val="00B602C3"/>
    <w:rsid w:val="00B61EA0"/>
    <w:rsid w:val="00B64CE0"/>
    <w:rsid w:val="00B6687B"/>
    <w:rsid w:val="00B668B0"/>
    <w:rsid w:val="00B6754D"/>
    <w:rsid w:val="00B7279E"/>
    <w:rsid w:val="00B735EA"/>
    <w:rsid w:val="00B766D8"/>
    <w:rsid w:val="00B82D16"/>
    <w:rsid w:val="00B84F70"/>
    <w:rsid w:val="00B85BAB"/>
    <w:rsid w:val="00B9313B"/>
    <w:rsid w:val="00B94616"/>
    <w:rsid w:val="00B959A1"/>
    <w:rsid w:val="00BA1A16"/>
    <w:rsid w:val="00BA6F4F"/>
    <w:rsid w:val="00BA7A77"/>
    <w:rsid w:val="00BB2CE7"/>
    <w:rsid w:val="00BB343A"/>
    <w:rsid w:val="00BB3DAB"/>
    <w:rsid w:val="00BB5991"/>
    <w:rsid w:val="00BB6393"/>
    <w:rsid w:val="00BB67AB"/>
    <w:rsid w:val="00BC1D97"/>
    <w:rsid w:val="00BD4B94"/>
    <w:rsid w:val="00BD5734"/>
    <w:rsid w:val="00BD5C6B"/>
    <w:rsid w:val="00BE117A"/>
    <w:rsid w:val="00BE3539"/>
    <w:rsid w:val="00BE5AE0"/>
    <w:rsid w:val="00BF0CBF"/>
    <w:rsid w:val="00BF32BD"/>
    <w:rsid w:val="00BF330F"/>
    <w:rsid w:val="00BF58EC"/>
    <w:rsid w:val="00C0088E"/>
    <w:rsid w:val="00C101F2"/>
    <w:rsid w:val="00C12892"/>
    <w:rsid w:val="00C23F38"/>
    <w:rsid w:val="00C2436B"/>
    <w:rsid w:val="00C2487D"/>
    <w:rsid w:val="00C33249"/>
    <w:rsid w:val="00C34D10"/>
    <w:rsid w:val="00C440B1"/>
    <w:rsid w:val="00C47461"/>
    <w:rsid w:val="00C507B9"/>
    <w:rsid w:val="00C51364"/>
    <w:rsid w:val="00C5227D"/>
    <w:rsid w:val="00C54CFA"/>
    <w:rsid w:val="00C608F2"/>
    <w:rsid w:val="00C61062"/>
    <w:rsid w:val="00C61672"/>
    <w:rsid w:val="00C65334"/>
    <w:rsid w:val="00C6546F"/>
    <w:rsid w:val="00C6595A"/>
    <w:rsid w:val="00C74244"/>
    <w:rsid w:val="00C8098A"/>
    <w:rsid w:val="00C80C02"/>
    <w:rsid w:val="00C824CB"/>
    <w:rsid w:val="00C8251A"/>
    <w:rsid w:val="00C82B22"/>
    <w:rsid w:val="00C82D7E"/>
    <w:rsid w:val="00C86B14"/>
    <w:rsid w:val="00C86F61"/>
    <w:rsid w:val="00C87709"/>
    <w:rsid w:val="00C91362"/>
    <w:rsid w:val="00C935FD"/>
    <w:rsid w:val="00C96F21"/>
    <w:rsid w:val="00C97166"/>
    <w:rsid w:val="00CA0D15"/>
    <w:rsid w:val="00CA19C0"/>
    <w:rsid w:val="00CA4FF2"/>
    <w:rsid w:val="00CA5F41"/>
    <w:rsid w:val="00CB06E2"/>
    <w:rsid w:val="00CB0EC8"/>
    <w:rsid w:val="00CB239D"/>
    <w:rsid w:val="00CB2608"/>
    <w:rsid w:val="00CB647F"/>
    <w:rsid w:val="00CC3D28"/>
    <w:rsid w:val="00CC6D02"/>
    <w:rsid w:val="00CD0276"/>
    <w:rsid w:val="00CD51C0"/>
    <w:rsid w:val="00CE005C"/>
    <w:rsid w:val="00CE4002"/>
    <w:rsid w:val="00CE4358"/>
    <w:rsid w:val="00CE51E9"/>
    <w:rsid w:val="00CE52EE"/>
    <w:rsid w:val="00CF02CB"/>
    <w:rsid w:val="00CF2DC1"/>
    <w:rsid w:val="00CF4593"/>
    <w:rsid w:val="00CF5188"/>
    <w:rsid w:val="00D028EA"/>
    <w:rsid w:val="00D05582"/>
    <w:rsid w:val="00D10EEF"/>
    <w:rsid w:val="00D11E03"/>
    <w:rsid w:val="00D126A2"/>
    <w:rsid w:val="00D129F4"/>
    <w:rsid w:val="00D2140A"/>
    <w:rsid w:val="00D21CB3"/>
    <w:rsid w:val="00D21FD4"/>
    <w:rsid w:val="00D2286B"/>
    <w:rsid w:val="00D22E14"/>
    <w:rsid w:val="00D26D34"/>
    <w:rsid w:val="00D27F46"/>
    <w:rsid w:val="00D327DB"/>
    <w:rsid w:val="00D33254"/>
    <w:rsid w:val="00D36057"/>
    <w:rsid w:val="00D37D70"/>
    <w:rsid w:val="00D408AB"/>
    <w:rsid w:val="00D41758"/>
    <w:rsid w:val="00D458F5"/>
    <w:rsid w:val="00D529C5"/>
    <w:rsid w:val="00D55BF6"/>
    <w:rsid w:val="00D579BD"/>
    <w:rsid w:val="00D57B7F"/>
    <w:rsid w:val="00D61624"/>
    <w:rsid w:val="00D61FF1"/>
    <w:rsid w:val="00D647E1"/>
    <w:rsid w:val="00D65CD4"/>
    <w:rsid w:val="00D667EE"/>
    <w:rsid w:val="00D704F4"/>
    <w:rsid w:val="00D71932"/>
    <w:rsid w:val="00D73446"/>
    <w:rsid w:val="00D75B82"/>
    <w:rsid w:val="00D768CE"/>
    <w:rsid w:val="00D84B56"/>
    <w:rsid w:val="00D85FD7"/>
    <w:rsid w:val="00D86596"/>
    <w:rsid w:val="00D90162"/>
    <w:rsid w:val="00D901A7"/>
    <w:rsid w:val="00D950CC"/>
    <w:rsid w:val="00D95586"/>
    <w:rsid w:val="00D96EB3"/>
    <w:rsid w:val="00D971D2"/>
    <w:rsid w:val="00D97649"/>
    <w:rsid w:val="00DA05E6"/>
    <w:rsid w:val="00DA31DA"/>
    <w:rsid w:val="00DA4DB8"/>
    <w:rsid w:val="00DA4E46"/>
    <w:rsid w:val="00DA539C"/>
    <w:rsid w:val="00DA739D"/>
    <w:rsid w:val="00DA7DB3"/>
    <w:rsid w:val="00DB1970"/>
    <w:rsid w:val="00DB36A2"/>
    <w:rsid w:val="00DC20CE"/>
    <w:rsid w:val="00DC3760"/>
    <w:rsid w:val="00DC4E1C"/>
    <w:rsid w:val="00DC568C"/>
    <w:rsid w:val="00DC5F6A"/>
    <w:rsid w:val="00DD18DB"/>
    <w:rsid w:val="00DD4B09"/>
    <w:rsid w:val="00DD5FE6"/>
    <w:rsid w:val="00DD6CCF"/>
    <w:rsid w:val="00DD6D8A"/>
    <w:rsid w:val="00DF32F3"/>
    <w:rsid w:val="00E006AA"/>
    <w:rsid w:val="00E07856"/>
    <w:rsid w:val="00E10C82"/>
    <w:rsid w:val="00E127A0"/>
    <w:rsid w:val="00E127E4"/>
    <w:rsid w:val="00E16D95"/>
    <w:rsid w:val="00E17F59"/>
    <w:rsid w:val="00E204B9"/>
    <w:rsid w:val="00E20BCC"/>
    <w:rsid w:val="00E22B6F"/>
    <w:rsid w:val="00E24C8C"/>
    <w:rsid w:val="00E26DE0"/>
    <w:rsid w:val="00E278A2"/>
    <w:rsid w:val="00E335AF"/>
    <w:rsid w:val="00E36EE6"/>
    <w:rsid w:val="00E37189"/>
    <w:rsid w:val="00E37991"/>
    <w:rsid w:val="00E50054"/>
    <w:rsid w:val="00E5306A"/>
    <w:rsid w:val="00E55FC4"/>
    <w:rsid w:val="00E56FC9"/>
    <w:rsid w:val="00E61FA3"/>
    <w:rsid w:val="00E6416D"/>
    <w:rsid w:val="00E64CFA"/>
    <w:rsid w:val="00E65BCF"/>
    <w:rsid w:val="00E66587"/>
    <w:rsid w:val="00E6675B"/>
    <w:rsid w:val="00E66B80"/>
    <w:rsid w:val="00E70934"/>
    <w:rsid w:val="00E72F3A"/>
    <w:rsid w:val="00E756FA"/>
    <w:rsid w:val="00E76540"/>
    <w:rsid w:val="00E804F0"/>
    <w:rsid w:val="00E80FF4"/>
    <w:rsid w:val="00E8166B"/>
    <w:rsid w:val="00E83F16"/>
    <w:rsid w:val="00E85DB6"/>
    <w:rsid w:val="00E85F98"/>
    <w:rsid w:val="00E926AE"/>
    <w:rsid w:val="00E94C31"/>
    <w:rsid w:val="00E971B4"/>
    <w:rsid w:val="00E973D0"/>
    <w:rsid w:val="00E978B8"/>
    <w:rsid w:val="00EA3CE6"/>
    <w:rsid w:val="00EA576A"/>
    <w:rsid w:val="00EA6904"/>
    <w:rsid w:val="00EB1EC5"/>
    <w:rsid w:val="00EB2A65"/>
    <w:rsid w:val="00EB31E3"/>
    <w:rsid w:val="00EB3431"/>
    <w:rsid w:val="00EB3EF6"/>
    <w:rsid w:val="00EB65A6"/>
    <w:rsid w:val="00EC16E0"/>
    <w:rsid w:val="00EC1D0A"/>
    <w:rsid w:val="00EC4951"/>
    <w:rsid w:val="00EC53F2"/>
    <w:rsid w:val="00EC5A52"/>
    <w:rsid w:val="00ED008C"/>
    <w:rsid w:val="00ED1F28"/>
    <w:rsid w:val="00ED4C5C"/>
    <w:rsid w:val="00EE0C77"/>
    <w:rsid w:val="00EE1EB6"/>
    <w:rsid w:val="00EE2A98"/>
    <w:rsid w:val="00EE2F8C"/>
    <w:rsid w:val="00EE36D9"/>
    <w:rsid w:val="00EE7182"/>
    <w:rsid w:val="00EF0FD6"/>
    <w:rsid w:val="00EF5BAB"/>
    <w:rsid w:val="00F05CFA"/>
    <w:rsid w:val="00F20F41"/>
    <w:rsid w:val="00F24172"/>
    <w:rsid w:val="00F24E1A"/>
    <w:rsid w:val="00F27351"/>
    <w:rsid w:val="00F3569B"/>
    <w:rsid w:val="00F42E98"/>
    <w:rsid w:val="00F4369B"/>
    <w:rsid w:val="00F4370E"/>
    <w:rsid w:val="00F45A70"/>
    <w:rsid w:val="00F475F8"/>
    <w:rsid w:val="00F47AF7"/>
    <w:rsid w:val="00F5133E"/>
    <w:rsid w:val="00F51552"/>
    <w:rsid w:val="00F55D7F"/>
    <w:rsid w:val="00F57A4B"/>
    <w:rsid w:val="00F61129"/>
    <w:rsid w:val="00F621BB"/>
    <w:rsid w:val="00F62BEC"/>
    <w:rsid w:val="00F64310"/>
    <w:rsid w:val="00F64EB8"/>
    <w:rsid w:val="00F6503A"/>
    <w:rsid w:val="00F653C8"/>
    <w:rsid w:val="00F65D45"/>
    <w:rsid w:val="00F6632E"/>
    <w:rsid w:val="00F70988"/>
    <w:rsid w:val="00F72EAE"/>
    <w:rsid w:val="00F738FA"/>
    <w:rsid w:val="00F75482"/>
    <w:rsid w:val="00F77D32"/>
    <w:rsid w:val="00F80372"/>
    <w:rsid w:val="00F80E5B"/>
    <w:rsid w:val="00F829DB"/>
    <w:rsid w:val="00F856C3"/>
    <w:rsid w:val="00F95693"/>
    <w:rsid w:val="00FA5799"/>
    <w:rsid w:val="00FB00FA"/>
    <w:rsid w:val="00FB08F6"/>
    <w:rsid w:val="00FB170F"/>
    <w:rsid w:val="00FB4A57"/>
    <w:rsid w:val="00FB4BEB"/>
    <w:rsid w:val="00FC2F6A"/>
    <w:rsid w:val="00FC502C"/>
    <w:rsid w:val="00FD0285"/>
    <w:rsid w:val="00FD0902"/>
    <w:rsid w:val="00FD1085"/>
    <w:rsid w:val="00FD2182"/>
    <w:rsid w:val="00FD5287"/>
    <w:rsid w:val="00FD5A26"/>
    <w:rsid w:val="00FD7BAE"/>
    <w:rsid w:val="00FE2731"/>
    <w:rsid w:val="00FE4553"/>
    <w:rsid w:val="00FE4FC7"/>
    <w:rsid w:val="00FE7C6B"/>
    <w:rsid w:val="00FF03DA"/>
    <w:rsid w:val="00FF1456"/>
    <w:rsid w:val="00FF2C00"/>
    <w:rsid w:val="00FF4691"/>
    <w:rsid w:val="00FF5B95"/>
    <w:rsid w:val="00FF70C6"/>
    <w:rsid w:val="00FF769F"/>
    <w:rsid w:val="00FF7B8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A72BE471-FDA9-4609-9CCA-6C3FF16B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60AA"/>
    <w:rPr>
      <w:rFonts w:ascii="Calibri" w:eastAsia="Calibri" w:hAnsi="Calibri" w:cs="Times New Roman"/>
    </w:rPr>
  </w:style>
  <w:style w:type="paragraph" w:styleId="Ttulo1">
    <w:name w:val="heading 1"/>
    <w:basedOn w:val="Normal"/>
    <w:next w:val="Normal"/>
    <w:link w:val="Ttulo1Car"/>
    <w:qFormat/>
    <w:rsid w:val="002018D4"/>
    <w:pPr>
      <w:keepNext/>
      <w:spacing w:after="0" w:line="240" w:lineRule="auto"/>
      <w:outlineLvl w:val="0"/>
    </w:pPr>
    <w:rPr>
      <w:rFonts w:ascii="Arial" w:hAnsi="Arial"/>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A60AA"/>
    <w:pPr>
      <w:spacing w:after="120" w:line="240" w:lineRule="auto"/>
    </w:pPr>
    <w:rPr>
      <w:rFonts w:ascii="Times New Roman" w:eastAsia="Times New Roman" w:hAnsi="Times New Roman"/>
      <w:noProof/>
      <w:sz w:val="24"/>
      <w:szCs w:val="20"/>
      <w:lang w:val="es-ES" w:eastAsia="es-CO"/>
    </w:rPr>
  </w:style>
  <w:style w:type="character" w:customStyle="1" w:styleId="TextoindependienteCar">
    <w:name w:val="Texto independiente Car"/>
    <w:basedOn w:val="Fuentedeprrafopredeter"/>
    <w:link w:val="Textoindependiente"/>
    <w:semiHidden/>
    <w:rsid w:val="005A60AA"/>
    <w:rPr>
      <w:rFonts w:ascii="Times New Roman" w:eastAsia="Times New Roman" w:hAnsi="Times New Roman" w:cs="Times New Roman"/>
      <w:noProof/>
      <w:sz w:val="24"/>
      <w:szCs w:val="20"/>
      <w:lang w:val="es-ES" w:eastAsia="es-CO"/>
    </w:rPr>
  </w:style>
  <w:style w:type="paragraph" w:styleId="Encabezado">
    <w:name w:val="header"/>
    <w:basedOn w:val="Normal"/>
    <w:link w:val="EncabezadoCar"/>
    <w:uiPriority w:val="99"/>
    <w:unhideWhenUsed/>
    <w:rsid w:val="005A6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0AA"/>
    <w:rPr>
      <w:rFonts w:ascii="Calibri" w:eastAsia="Calibri" w:hAnsi="Calibri" w:cs="Times New Roman"/>
    </w:rPr>
  </w:style>
  <w:style w:type="paragraph" w:styleId="Sinespaciado">
    <w:name w:val="No Spacing"/>
    <w:link w:val="SinespaciadoCar"/>
    <w:qFormat/>
    <w:rsid w:val="005A60AA"/>
    <w:pPr>
      <w:spacing w:after="0" w:line="240" w:lineRule="auto"/>
    </w:pPr>
    <w:rPr>
      <w:rFonts w:ascii="Calibri" w:eastAsia="Calibri" w:hAnsi="Calibri" w:cs="Times New Roman"/>
    </w:rPr>
  </w:style>
  <w:style w:type="paragraph" w:customStyle="1" w:styleId="Prrafodelista1">
    <w:name w:val="Párrafo de lista1"/>
    <w:basedOn w:val="Normal"/>
    <w:rsid w:val="005A60AA"/>
    <w:pPr>
      <w:ind w:left="720"/>
    </w:pPr>
    <w:rPr>
      <w:rFonts w:eastAsia="Times New Roman" w:cs="Calibri"/>
    </w:rPr>
  </w:style>
  <w:style w:type="paragraph" w:styleId="Prrafodelista">
    <w:name w:val="List Paragraph"/>
    <w:basedOn w:val="Normal"/>
    <w:link w:val="PrrafodelistaCar"/>
    <w:uiPriority w:val="34"/>
    <w:qFormat/>
    <w:rsid w:val="005A60AA"/>
    <w:pPr>
      <w:spacing w:after="0" w:line="240" w:lineRule="auto"/>
      <w:ind w:left="708"/>
    </w:pPr>
    <w:rPr>
      <w:rFonts w:ascii="Times New Roman" w:eastAsia="Batang" w:hAnsi="Times New Roman"/>
      <w:sz w:val="24"/>
      <w:szCs w:val="24"/>
      <w:lang w:val="es-ES" w:eastAsia="es-ES"/>
    </w:rPr>
  </w:style>
  <w:style w:type="table" w:styleId="Tablaconcuadrcula">
    <w:name w:val="Table Grid"/>
    <w:basedOn w:val="Tablanormal"/>
    <w:uiPriority w:val="59"/>
    <w:rsid w:val="005A6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F4F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FDA"/>
    <w:rPr>
      <w:rFonts w:ascii="Calibri" w:eastAsia="Calibri" w:hAnsi="Calibri" w:cs="Times New Roman"/>
    </w:rPr>
  </w:style>
  <w:style w:type="character" w:styleId="Textodelmarcadordeposicin">
    <w:name w:val="Placeholder Text"/>
    <w:basedOn w:val="Fuentedeprrafopredeter"/>
    <w:uiPriority w:val="99"/>
    <w:semiHidden/>
    <w:rsid w:val="0010337B"/>
    <w:rPr>
      <w:color w:val="808080"/>
    </w:rPr>
  </w:style>
  <w:style w:type="paragraph" w:styleId="Textodeglobo">
    <w:name w:val="Balloon Text"/>
    <w:basedOn w:val="Normal"/>
    <w:link w:val="TextodegloboCar"/>
    <w:uiPriority w:val="99"/>
    <w:semiHidden/>
    <w:unhideWhenUsed/>
    <w:rsid w:val="001033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37B"/>
    <w:rPr>
      <w:rFonts w:ascii="Tahoma" w:eastAsia="Calibri" w:hAnsi="Tahoma" w:cs="Tahoma"/>
      <w:sz w:val="16"/>
      <w:szCs w:val="16"/>
    </w:rPr>
  </w:style>
  <w:style w:type="paragraph" w:customStyle="1" w:styleId="Cuadrculamedia1-nfasis21">
    <w:name w:val="Cuadrícula media 1 - Énfasis 21"/>
    <w:basedOn w:val="Normal"/>
    <w:link w:val="Cuadrculamedia1-nfasis2Car"/>
    <w:uiPriority w:val="34"/>
    <w:qFormat/>
    <w:rsid w:val="00A16B10"/>
    <w:pPr>
      <w:ind w:left="720"/>
      <w:contextualSpacing/>
    </w:pPr>
    <w:rPr>
      <w:lang w:val="es-ES"/>
    </w:rPr>
  </w:style>
  <w:style w:type="character" w:customStyle="1" w:styleId="Cuadrculamedia1-nfasis2Car">
    <w:name w:val="Cuadrícula media 1 - Énfasis 2 Car"/>
    <w:link w:val="Cuadrculamedia1-nfasis21"/>
    <w:uiPriority w:val="34"/>
    <w:rsid w:val="00A16B10"/>
    <w:rPr>
      <w:rFonts w:ascii="Calibri" w:eastAsia="Calibri" w:hAnsi="Calibri" w:cs="Times New Roman"/>
      <w:lang w:val="es-ES"/>
    </w:rPr>
  </w:style>
  <w:style w:type="character" w:styleId="Refdecomentario">
    <w:name w:val="annotation reference"/>
    <w:basedOn w:val="Fuentedeprrafopredeter"/>
    <w:uiPriority w:val="99"/>
    <w:semiHidden/>
    <w:unhideWhenUsed/>
    <w:rsid w:val="00563CF0"/>
    <w:rPr>
      <w:sz w:val="16"/>
      <w:szCs w:val="16"/>
    </w:rPr>
  </w:style>
  <w:style w:type="paragraph" w:styleId="Textocomentario">
    <w:name w:val="annotation text"/>
    <w:basedOn w:val="Normal"/>
    <w:link w:val="TextocomentarioCar"/>
    <w:uiPriority w:val="99"/>
    <w:semiHidden/>
    <w:unhideWhenUsed/>
    <w:rsid w:val="00563C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3CF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3CF0"/>
    <w:rPr>
      <w:b/>
      <w:bCs/>
    </w:rPr>
  </w:style>
  <w:style w:type="character" w:customStyle="1" w:styleId="AsuntodelcomentarioCar">
    <w:name w:val="Asunto del comentario Car"/>
    <w:basedOn w:val="TextocomentarioCar"/>
    <w:link w:val="Asuntodelcomentario"/>
    <w:uiPriority w:val="99"/>
    <w:semiHidden/>
    <w:rsid w:val="00563CF0"/>
    <w:rPr>
      <w:rFonts w:ascii="Calibri" w:eastAsia="Calibri" w:hAnsi="Calibri" w:cs="Times New Roman"/>
      <w:b/>
      <w:bCs/>
      <w:sz w:val="20"/>
      <w:szCs w:val="20"/>
    </w:rPr>
  </w:style>
  <w:style w:type="paragraph" w:customStyle="1" w:styleId="Prrafodelista2">
    <w:name w:val="Párrafo de lista2"/>
    <w:basedOn w:val="Normal"/>
    <w:rsid w:val="003D00B5"/>
    <w:pPr>
      <w:ind w:left="720"/>
    </w:pPr>
    <w:rPr>
      <w:rFonts w:eastAsia="Times New Roman" w:cs="Calibri"/>
    </w:rPr>
  </w:style>
  <w:style w:type="character" w:customStyle="1" w:styleId="Ttulo1Car">
    <w:name w:val="Título 1 Car"/>
    <w:basedOn w:val="Fuentedeprrafopredeter"/>
    <w:link w:val="Ttulo1"/>
    <w:rsid w:val="002018D4"/>
    <w:rPr>
      <w:rFonts w:ascii="Arial" w:eastAsia="Calibri" w:hAnsi="Arial" w:cs="Times New Roman"/>
      <w:b/>
      <w:bCs/>
      <w:sz w:val="24"/>
      <w:szCs w:val="24"/>
      <w:lang w:val="es-MX" w:eastAsia="es-ES"/>
    </w:rPr>
  </w:style>
  <w:style w:type="paragraph" w:customStyle="1" w:styleId="Default">
    <w:name w:val="Default"/>
    <w:rsid w:val="00CE4358"/>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nfasis">
    <w:name w:val="Emphasis"/>
    <w:qFormat/>
    <w:rsid w:val="00CE4358"/>
    <w:rPr>
      <w:i/>
    </w:rPr>
  </w:style>
  <w:style w:type="paragraph" w:customStyle="1" w:styleId="WW-Textoindependiente2">
    <w:name w:val="WW-Texto independiente 2"/>
    <w:basedOn w:val="Normal"/>
    <w:rsid w:val="0055149D"/>
    <w:pPr>
      <w:widowControl w:val="0"/>
      <w:suppressAutoHyphens/>
      <w:spacing w:after="0" w:line="240" w:lineRule="auto"/>
      <w:jc w:val="both"/>
    </w:pPr>
    <w:rPr>
      <w:rFonts w:ascii="Arial" w:eastAsia="Arial Unicode MS" w:hAnsi="Arial"/>
      <w:b/>
      <w:color w:val="000000"/>
      <w:sz w:val="24"/>
      <w:szCs w:val="20"/>
      <w:lang w:eastAsia="es-ES"/>
    </w:rPr>
  </w:style>
  <w:style w:type="character" w:customStyle="1" w:styleId="TextonotapieCar">
    <w:name w:val="Texto nota pie Car"/>
    <w:link w:val="Textonotapie"/>
    <w:semiHidden/>
    <w:locked/>
    <w:rsid w:val="000D4BA6"/>
    <w:rPr>
      <w:lang w:val="es-ES" w:eastAsia="es-ES"/>
    </w:rPr>
  </w:style>
  <w:style w:type="paragraph" w:styleId="Textonotapie">
    <w:name w:val="footnote text"/>
    <w:basedOn w:val="Normal"/>
    <w:link w:val="TextonotapieCar"/>
    <w:semiHidden/>
    <w:rsid w:val="000D4BA6"/>
    <w:pPr>
      <w:spacing w:after="0" w:line="240" w:lineRule="auto"/>
    </w:pPr>
    <w:rPr>
      <w:rFonts w:asciiTheme="minorHAnsi" w:eastAsiaTheme="minorHAnsi" w:hAnsiTheme="minorHAnsi" w:cstheme="minorBidi"/>
      <w:lang w:val="es-ES" w:eastAsia="es-ES"/>
    </w:rPr>
  </w:style>
  <w:style w:type="character" w:customStyle="1" w:styleId="TextonotapieCar1">
    <w:name w:val="Texto nota pie Car1"/>
    <w:basedOn w:val="Fuentedeprrafopredeter"/>
    <w:uiPriority w:val="99"/>
    <w:semiHidden/>
    <w:rsid w:val="000D4BA6"/>
    <w:rPr>
      <w:rFonts w:ascii="Calibri" w:eastAsia="Calibri" w:hAnsi="Calibri" w:cs="Times New Roman"/>
      <w:sz w:val="20"/>
      <w:szCs w:val="20"/>
    </w:rPr>
  </w:style>
  <w:style w:type="character" w:customStyle="1" w:styleId="SinespaciadoCar">
    <w:name w:val="Sin espaciado Car"/>
    <w:basedOn w:val="Fuentedeprrafopredeter"/>
    <w:link w:val="Sinespaciado"/>
    <w:rsid w:val="005A3830"/>
    <w:rPr>
      <w:rFonts w:ascii="Calibri" w:eastAsia="Calibri" w:hAnsi="Calibri" w:cs="Times New Roman"/>
    </w:rPr>
  </w:style>
  <w:style w:type="character" w:customStyle="1" w:styleId="PrrafodelistaCar">
    <w:name w:val="Párrafo de lista Car"/>
    <w:basedOn w:val="Fuentedeprrafopredeter"/>
    <w:link w:val="Prrafodelista"/>
    <w:uiPriority w:val="34"/>
    <w:rsid w:val="00497A62"/>
    <w:rPr>
      <w:rFonts w:ascii="Times New Roman" w:eastAsia="Batang"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79792">
      <w:bodyDiv w:val="1"/>
      <w:marLeft w:val="0"/>
      <w:marRight w:val="0"/>
      <w:marTop w:val="0"/>
      <w:marBottom w:val="0"/>
      <w:divBdr>
        <w:top w:val="none" w:sz="0" w:space="0" w:color="auto"/>
        <w:left w:val="none" w:sz="0" w:space="0" w:color="auto"/>
        <w:bottom w:val="none" w:sz="0" w:space="0" w:color="auto"/>
        <w:right w:val="none" w:sz="0" w:space="0" w:color="auto"/>
      </w:divBdr>
      <w:divsChild>
        <w:div w:id="55130061">
          <w:marLeft w:val="0"/>
          <w:marRight w:val="0"/>
          <w:marTop w:val="0"/>
          <w:marBottom w:val="0"/>
          <w:divBdr>
            <w:top w:val="none" w:sz="0" w:space="0" w:color="auto"/>
            <w:left w:val="none" w:sz="0" w:space="0" w:color="auto"/>
            <w:bottom w:val="none" w:sz="0" w:space="0" w:color="auto"/>
            <w:right w:val="none" w:sz="0" w:space="0" w:color="auto"/>
          </w:divBdr>
        </w:div>
        <w:div w:id="200745544">
          <w:marLeft w:val="0"/>
          <w:marRight w:val="0"/>
          <w:marTop w:val="0"/>
          <w:marBottom w:val="0"/>
          <w:divBdr>
            <w:top w:val="none" w:sz="0" w:space="0" w:color="auto"/>
            <w:left w:val="none" w:sz="0" w:space="0" w:color="auto"/>
            <w:bottom w:val="none" w:sz="0" w:space="0" w:color="auto"/>
            <w:right w:val="none" w:sz="0" w:space="0" w:color="auto"/>
          </w:divBdr>
        </w:div>
        <w:div w:id="389041325">
          <w:marLeft w:val="0"/>
          <w:marRight w:val="0"/>
          <w:marTop w:val="0"/>
          <w:marBottom w:val="0"/>
          <w:divBdr>
            <w:top w:val="none" w:sz="0" w:space="0" w:color="auto"/>
            <w:left w:val="none" w:sz="0" w:space="0" w:color="auto"/>
            <w:bottom w:val="none" w:sz="0" w:space="0" w:color="auto"/>
            <w:right w:val="none" w:sz="0" w:space="0" w:color="auto"/>
          </w:divBdr>
        </w:div>
        <w:div w:id="1008094248">
          <w:marLeft w:val="0"/>
          <w:marRight w:val="0"/>
          <w:marTop w:val="0"/>
          <w:marBottom w:val="0"/>
          <w:divBdr>
            <w:top w:val="none" w:sz="0" w:space="0" w:color="auto"/>
            <w:left w:val="none" w:sz="0" w:space="0" w:color="auto"/>
            <w:bottom w:val="none" w:sz="0" w:space="0" w:color="auto"/>
            <w:right w:val="none" w:sz="0" w:space="0" w:color="auto"/>
          </w:divBdr>
        </w:div>
        <w:div w:id="1023702294">
          <w:marLeft w:val="0"/>
          <w:marRight w:val="0"/>
          <w:marTop w:val="0"/>
          <w:marBottom w:val="0"/>
          <w:divBdr>
            <w:top w:val="none" w:sz="0" w:space="0" w:color="auto"/>
            <w:left w:val="none" w:sz="0" w:space="0" w:color="auto"/>
            <w:bottom w:val="none" w:sz="0" w:space="0" w:color="auto"/>
            <w:right w:val="none" w:sz="0" w:space="0" w:color="auto"/>
          </w:divBdr>
        </w:div>
        <w:div w:id="1058700257">
          <w:marLeft w:val="0"/>
          <w:marRight w:val="0"/>
          <w:marTop w:val="0"/>
          <w:marBottom w:val="0"/>
          <w:divBdr>
            <w:top w:val="none" w:sz="0" w:space="0" w:color="auto"/>
            <w:left w:val="none" w:sz="0" w:space="0" w:color="auto"/>
            <w:bottom w:val="none" w:sz="0" w:space="0" w:color="auto"/>
            <w:right w:val="none" w:sz="0" w:space="0" w:color="auto"/>
          </w:divBdr>
        </w:div>
        <w:div w:id="1440874600">
          <w:marLeft w:val="0"/>
          <w:marRight w:val="0"/>
          <w:marTop w:val="0"/>
          <w:marBottom w:val="0"/>
          <w:divBdr>
            <w:top w:val="none" w:sz="0" w:space="0" w:color="auto"/>
            <w:left w:val="none" w:sz="0" w:space="0" w:color="auto"/>
            <w:bottom w:val="none" w:sz="0" w:space="0" w:color="auto"/>
            <w:right w:val="none" w:sz="0" w:space="0" w:color="auto"/>
          </w:divBdr>
        </w:div>
        <w:div w:id="1594514080">
          <w:marLeft w:val="0"/>
          <w:marRight w:val="0"/>
          <w:marTop w:val="0"/>
          <w:marBottom w:val="0"/>
          <w:divBdr>
            <w:top w:val="none" w:sz="0" w:space="0" w:color="auto"/>
            <w:left w:val="none" w:sz="0" w:space="0" w:color="auto"/>
            <w:bottom w:val="none" w:sz="0" w:space="0" w:color="auto"/>
            <w:right w:val="none" w:sz="0" w:space="0" w:color="auto"/>
          </w:divBdr>
        </w:div>
        <w:div w:id="1608779554">
          <w:marLeft w:val="0"/>
          <w:marRight w:val="0"/>
          <w:marTop w:val="0"/>
          <w:marBottom w:val="0"/>
          <w:divBdr>
            <w:top w:val="none" w:sz="0" w:space="0" w:color="auto"/>
            <w:left w:val="none" w:sz="0" w:space="0" w:color="auto"/>
            <w:bottom w:val="none" w:sz="0" w:space="0" w:color="auto"/>
            <w:right w:val="none" w:sz="0" w:space="0" w:color="auto"/>
          </w:divBdr>
        </w:div>
      </w:divsChild>
    </w:div>
    <w:div w:id="1669598762">
      <w:bodyDiv w:val="1"/>
      <w:marLeft w:val="0"/>
      <w:marRight w:val="0"/>
      <w:marTop w:val="0"/>
      <w:marBottom w:val="0"/>
      <w:divBdr>
        <w:top w:val="none" w:sz="0" w:space="0" w:color="auto"/>
        <w:left w:val="none" w:sz="0" w:space="0" w:color="auto"/>
        <w:bottom w:val="none" w:sz="0" w:space="0" w:color="auto"/>
        <w:right w:val="none" w:sz="0" w:space="0" w:color="auto"/>
      </w:divBdr>
      <w:divsChild>
        <w:div w:id="521477101">
          <w:marLeft w:val="0"/>
          <w:marRight w:val="0"/>
          <w:marTop w:val="0"/>
          <w:marBottom w:val="0"/>
          <w:divBdr>
            <w:top w:val="none" w:sz="0" w:space="0" w:color="auto"/>
            <w:left w:val="none" w:sz="0" w:space="0" w:color="auto"/>
            <w:bottom w:val="none" w:sz="0" w:space="0" w:color="auto"/>
            <w:right w:val="none" w:sz="0" w:space="0" w:color="auto"/>
          </w:divBdr>
        </w:div>
        <w:div w:id="645430645">
          <w:marLeft w:val="0"/>
          <w:marRight w:val="0"/>
          <w:marTop w:val="0"/>
          <w:marBottom w:val="0"/>
          <w:divBdr>
            <w:top w:val="none" w:sz="0" w:space="0" w:color="auto"/>
            <w:left w:val="none" w:sz="0" w:space="0" w:color="auto"/>
            <w:bottom w:val="none" w:sz="0" w:space="0" w:color="auto"/>
            <w:right w:val="none" w:sz="0" w:space="0" w:color="auto"/>
          </w:divBdr>
        </w:div>
        <w:div w:id="923339664">
          <w:marLeft w:val="0"/>
          <w:marRight w:val="0"/>
          <w:marTop w:val="0"/>
          <w:marBottom w:val="0"/>
          <w:divBdr>
            <w:top w:val="none" w:sz="0" w:space="0" w:color="auto"/>
            <w:left w:val="none" w:sz="0" w:space="0" w:color="auto"/>
            <w:bottom w:val="none" w:sz="0" w:space="0" w:color="auto"/>
            <w:right w:val="none" w:sz="0" w:space="0" w:color="auto"/>
          </w:divBdr>
        </w:div>
        <w:div w:id="987441330">
          <w:marLeft w:val="0"/>
          <w:marRight w:val="0"/>
          <w:marTop w:val="0"/>
          <w:marBottom w:val="0"/>
          <w:divBdr>
            <w:top w:val="none" w:sz="0" w:space="0" w:color="auto"/>
            <w:left w:val="none" w:sz="0" w:space="0" w:color="auto"/>
            <w:bottom w:val="none" w:sz="0" w:space="0" w:color="auto"/>
            <w:right w:val="none" w:sz="0" w:space="0" w:color="auto"/>
          </w:divBdr>
        </w:div>
        <w:div w:id="1155997896">
          <w:marLeft w:val="0"/>
          <w:marRight w:val="0"/>
          <w:marTop w:val="0"/>
          <w:marBottom w:val="0"/>
          <w:divBdr>
            <w:top w:val="none" w:sz="0" w:space="0" w:color="auto"/>
            <w:left w:val="none" w:sz="0" w:space="0" w:color="auto"/>
            <w:bottom w:val="none" w:sz="0" w:space="0" w:color="auto"/>
            <w:right w:val="none" w:sz="0" w:space="0" w:color="auto"/>
          </w:divBdr>
        </w:div>
        <w:div w:id="1310326797">
          <w:marLeft w:val="0"/>
          <w:marRight w:val="0"/>
          <w:marTop w:val="0"/>
          <w:marBottom w:val="0"/>
          <w:divBdr>
            <w:top w:val="none" w:sz="0" w:space="0" w:color="auto"/>
            <w:left w:val="none" w:sz="0" w:space="0" w:color="auto"/>
            <w:bottom w:val="none" w:sz="0" w:space="0" w:color="auto"/>
            <w:right w:val="none" w:sz="0" w:space="0" w:color="auto"/>
          </w:divBdr>
        </w:div>
        <w:div w:id="1607613663">
          <w:marLeft w:val="0"/>
          <w:marRight w:val="0"/>
          <w:marTop w:val="0"/>
          <w:marBottom w:val="0"/>
          <w:divBdr>
            <w:top w:val="none" w:sz="0" w:space="0" w:color="auto"/>
            <w:left w:val="none" w:sz="0" w:space="0" w:color="auto"/>
            <w:bottom w:val="none" w:sz="0" w:space="0" w:color="auto"/>
            <w:right w:val="none" w:sz="0" w:space="0" w:color="auto"/>
          </w:divBdr>
        </w:div>
        <w:div w:id="1847011459">
          <w:marLeft w:val="0"/>
          <w:marRight w:val="0"/>
          <w:marTop w:val="0"/>
          <w:marBottom w:val="0"/>
          <w:divBdr>
            <w:top w:val="none" w:sz="0" w:space="0" w:color="auto"/>
            <w:left w:val="none" w:sz="0" w:space="0" w:color="auto"/>
            <w:bottom w:val="none" w:sz="0" w:space="0" w:color="auto"/>
            <w:right w:val="none" w:sz="0" w:space="0" w:color="auto"/>
          </w:divBdr>
        </w:div>
        <w:div w:id="198122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habilidades.polic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1D27C07B-882A-48F9-894D-19CA7AE43EC7}"/>
      </w:docPartPr>
      <w:docPartBody>
        <w:p w:rsidR="00FE0040" w:rsidRDefault="00491DC6">
          <w:r w:rsidRPr="00DF4457">
            <w:rPr>
              <w:rStyle w:val="Textodelmarcadordeposicin"/>
            </w:rPr>
            <w:t>Haga clic aquí para escribir texto.</w:t>
          </w:r>
        </w:p>
      </w:docPartBody>
    </w:docPart>
    <w:docPart>
      <w:docPartPr>
        <w:name w:val="DefaultPlaceholder_22675704"/>
        <w:category>
          <w:name w:val="General"/>
          <w:gallery w:val="placeholder"/>
        </w:category>
        <w:types>
          <w:type w:val="bbPlcHdr"/>
        </w:types>
        <w:behaviors>
          <w:behavior w:val="content"/>
        </w:behaviors>
        <w:guid w:val="{FF25E3E0-0E76-4532-9E40-54A2FB9FB0E9}"/>
      </w:docPartPr>
      <w:docPartBody>
        <w:p w:rsidR="001F419D" w:rsidRDefault="00FE0040">
          <w:r w:rsidRPr="00DF4457">
            <w:rPr>
              <w:rStyle w:val="Textodelmarcadordeposicin"/>
            </w:rPr>
            <w:t>Elija un elemento.</w:t>
          </w:r>
        </w:p>
      </w:docPartBody>
    </w:docPart>
    <w:docPart>
      <w:docPartPr>
        <w:name w:val="50C95006DA0F364E81E94839558FA1E9"/>
        <w:category>
          <w:name w:val="General"/>
          <w:gallery w:val="placeholder"/>
        </w:category>
        <w:types>
          <w:type w:val="bbPlcHdr"/>
        </w:types>
        <w:behaviors>
          <w:behavior w:val="content"/>
        </w:behaviors>
        <w:guid w:val="{2CBD70EA-CCF3-254B-B55D-135651B51B18}"/>
      </w:docPartPr>
      <w:docPartBody>
        <w:p w:rsidR="00616C5F" w:rsidRDefault="00B259CE" w:rsidP="00B259CE">
          <w:pPr>
            <w:pStyle w:val="50C95006DA0F364E81E94839558FA1E9"/>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41E"/>
    <w:rsid w:val="000144FD"/>
    <w:rsid w:val="00082514"/>
    <w:rsid w:val="000A38D3"/>
    <w:rsid w:val="000D7DAF"/>
    <w:rsid w:val="000F02B1"/>
    <w:rsid w:val="0012540C"/>
    <w:rsid w:val="0013567D"/>
    <w:rsid w:val="00170D17"/>
    <w:rsid w:val="00180FE3"/>
    <w:rsid w:val="00183491"/>
    <w:rsid w:val="0018423E"/>
    <w:rsid w:val="001A4E52"/>
    <w:rsid w:val="001B2D96"/>
    <w:rsid w:val="001F419D"/>
    <w:rsid w:val="001F7F2F"/>
    <w:rsid w:val="00212ACA"/>
    <w:rsid w:val="00241A43"/>
    <w:rsid w:val="00280A58"/>
    <w:rsid w:val="002C4C68"/>
    <w:rsid w:val="002D4429"/>
    <w:rsid w:val="00342EF0"/>
    <w:rsid w:val="00345C9C"/>
    <w:rsid w:val="00354A34"/>
    <w:rsid w:val="00360B40"/>
    <w:rsid w:val="00375BA5"/>
    <w:rsid w:val="003A5CCD"/>
    <w:rsid w:val="003B3CD3"/>
    <w:rsid w:val="003B6570"/>
    <w:rsid w:val="003D1017"/>
    <w:rsid w:val="003E1473"/>
    <w:rsid w:val="00442B48"/>
    <w:rsid w:val="00445EC2"/>
    <w:rsid w:val="00487D01"/>
    <w:rsid w:val="00491DC6"/>
    <w:rsid w:val="00495086"/>
    <w:rsid w:val="004F4A58"/>
    <w:rsid w:val="0051274E"/>
    <w:rsid w:val="00514846"/>
    <w:rsid w:val="00525435"/>
    <w:rsid w:val="0053757B"/>
    <w:rsid w:val="005468F2"/>
    <w:rsid w:val="0055020D"/>
    <w:rsid w:val="00582517"/>
    <w:rsid w:val="005A22CE"/>
    <w:rsid w:val="00614DC0"/>
    <w:rsid w:val="00616C5F"/>
    <w:rsid w:val="006175F8"/>
    <w:rsid w:val="006319ED"/>
    <w:rsid w:val="00680830"/>
    <w:rsid w:val="006D28D8"/>
    <w:rsid w:val="006E7219"/>
    <w:rsid w:val="006E74EC"/>
    <w:rsid w:val="00706D41"/>
    <w:rsid w:val="00715832"/>
    <w:rsid w:val="007444E0"/>
    <w:rsid w:val="00754502"/>
    <w:rsid w:val="00791830"/>
    <w:rsid w:val="007F08AE"/>
    <w:rsid w:val="00815D37"/>
    <w:rsid w:val="0085108E"/>
    <w:rsid w:val="0086786D"/>
    <w:rsid w:val="00887D2F"/>
    <w:rsid w:val="008B2257"/>
    <w:rsid w:val="008B60CF"/>
    <w:rsid w:val="008F64E7"/>
    <w:rsid w:val="00932F65"/>
    <w:rsid w:val="009B6011"/>
    <w:rsid w:val="009B62A8"/>
    <w:rsid w:val="009D40C3"/>
    <w:rsid w:val="00A10ECF"/>
    <w:rsid w:val="00A23B6B"/>
    <w:rsid w:val="00A3241E"/>
    <w:rsid w:val="00A6166F"/>
    <w:rsid w:val="00A7266A"/>
    <w:rsid w:val="00A84CA9"/>
    <w:rsid w:val="00A90698"/>
    <w:rsid w:val="00AC35FE"/>
    <w:rsid w:val="00AE2D45"/>
    <w:rsid w:val="00B259CE"/>
    <w:rsid w:val="00B3607C"/>
    <w:rsid w:val="00B8691D"/>
    <w:rsid w:val="00BE0936"/>
    <w:rsid w:val="00C0122C"/>
    <w:rsid w:val="00C06F25"/>
    <w:rsid w:val="00C57484"/>
    <w:rsid w:val="00CF08D7"/>
    <w:rsid w:val="00D23011"/>
    <w:rsid w:val="00D317F2"/>
    <w:rsid w:val="00D352EE"/>
    <w:rsid w:val="00D377D0"/>
    <w:rsid w:val="00D5065F"/>
    <w:rsid w:val="00D638DF"/>
    <w:rsid w:val="00D85820"/>
    <w:rsid w:val="00DA50AB"/>
    <w:rsid w:val="00DB75E7"/>
    <w:rsid w:val="00DC7FC0"/>
    <w:rsid w:val="00DF1B67"/>
    <w:rsid w:val="00DF5E82"/>
    <w:rsid w:val="00E06798"/>
    <w:rsid w:val="00E16867"/>
    <w:rsid w:val="00E31766"/>
    <w:rsid w:val="00E41DFC"/>
    <w:rsid w:val="00EC2189"/>
    <w:rsid w:val="00EC22E6"/>
    <w:rsid w:val="00EC3053"/>
    <w:rsid w:val="00EE0F37"/>
    <w:rsid w:val="00F13680"/>
    <w:rsid w:val="00F30437"/>
    <w:rsid w:val="00F374B0"/>
    <w:rsid w:val="00F41A5D"/>
    <w:rsid w:val="00F80ED9"/>
    <w:rsid w:val="00FB7722"/>
    <w:rsid w:val="00FC2D41"/>
    <w:rsid w:val="00FE0040"/>
    <w:rsid w:val="00FF18E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59CE"/>
    <w:rPr>
      <w:color w:val="808080"/>
    </w:rPr>
  </w:style>
  <w:style w:type="paragraph" w:customStyle="1" w:styleId="0C31C476C70D479494B8BCE60DF52987">
    <w:name w:val="0C31C476C70D479494B8BCE60DF52987"/>
    <w:rsid w:val="00491DC6"/>
    <w:rPr>
      <w:rFonts w:ascii="Calibri" w:eastAsia="Calibri" w:hAnsi="Calibri" w:cs="Times New Roman"/>
      <w:lang w:eastAsia="en-US"/>
    </w:rPr>
  </w:style>
  <w:style w:type="paragraph" w:customStyle="1" w:styleId="81E0D18726D84D1C9B488B4C5153C9EB">
    <w:name w:val="81E0D18726D84D1C9B488B4C5153C9EB"/>
    <w:rsid w:val="00491DC6"/>
    <w:rPr>
      <w:rFonts w:ascii="Calibri" w:eastAsia="Calibri" w:hAnsi="Calibri" w:cs="Times New Roman"/>
      <w:lang w:eastAsia="en-US"/>
    </w:rPr>
  </w:style>
  <w:style w:type="paragraph" w:customStyle="1" w:styleId="C124BCDBA9774C52A1DD820748514806">
    <w:name w:val="C124BCDBA9774C52A1DD820748514806"/>
    <w:rsid w:val="00491DC6"/>
    <w:rPr>
      <w:rFonts w:ascii="Calibri" w:eastAsia="Calibri" w:hAnsi="Calibri" w:cs="Times New Roman"/>
      <w:lang w:eastAsia="en-US"/>
    </w:rPr>
  </w:style>
  <w:style w:type="paragraph" w:customStyle="1" w:styleId="46DC2BB08CC84F58A7914B5697B4F0A7">
    <w:name w:val="46DC2BB08CC84F58A7914B5697B4F0A7"/>
    <w:rsid w:val="00491DC6"/>
    <w:rPr>
      <w:rFonts w:ascii="Calibri" w:eastAsia="Calibri" w:hAnsi="Calibri" w:cs="Times New Roman"/>
      <w:lang w:eastAsia="en-US"/>
    </w:rPr>
  </w:style>
  <w:style w:type="paragraph" w:customStyle="1" w:styleId="1D69413719F84BF0A7E9B4AABA85B178">
    <w:name w:val="1D69413719F84BF0A7E9B4AABA85B178"/>
    <w:rsid w:val="00491DC6"/>
    <w:rPr>
      <w:rFonts w:ascii="Calibri" w:eastAsia="Calibri" w:hAnsi="Calibri" w:cs="Times New Roman"/>
      <w:lang w:eastAsia="en-US"/>
    </w:rPr>
  </w:style>
  <w:style w:type="paragraph" w:customStyle="1" w:styleId="0C31C476C70D479494B8BCE60DF529871">
    <w:name w:val="0C31C476C70D479494B8BCE60DF529871"/>
    <w:rsid w:val="00491DC6"/>
    <w:rPr>
      <w:rFonts w:ascii="Calibri" w:eastAsia="Calibri" w:hAnsi="Calibri" w:cs="Times New Roman"/>
      <w:lang w:eastAsia="en-US"/>
    </w:rPr>
  </w:style>
  <w:style w:type="paragraph" w:customStyle="1" w:styleId="81E0D18726D84D1C9B488B4C5153C9EB1">
    <w:name w:val="81E0D18726D84D1C9B488B4C5153C9EB1"/>
    <w:rsid w:val="00491DC6"/>
    <w:rPr>
      <w:rFonts w:ascii="Calibri" w:eastAsia="Calibri" w:hAnsi="Calibri" w:cs="Times New Roman"/>
      <w:lang w:eastAsia="en-US"/>
    </w:rPr>
  </w:style>
  <w:style w:type="paragraph" w:customStyle="1" w:styleId="C124BCDBA9774C52A1DD8207485148061">
    <w:name w:val="C124BCDBA9774C52A1DD8207485148061"/>
    <w:rsid w:val="00491DC6"/>
    <w:rPr>
      <w:rFonts w:ascii="Calibri" w:eastAsia="Calibri" w:hAnsi="Calibri" w:cs="Times New Roman"/>
      <w:lang w:eastAsia="en-US"/>
    </w:rPr>
  </w:style>
  <w:style w:type="paragraph" w:customStyle="1" w:styleId="46DC2BB08CC84F58A7914B5697B4F0A71">
    <w:name w:val="46DC2BB08CC84F58A7914B5697B4F0A71"/>
    <w:rsid w:val="00491DC6"/>
    <w:rPr>
      <w:rFonts w:ascii="Calibri" w:eastAsia="Calibri" w:hAnsi="Calibri" w:cs="Times New Roman"/>
      <w:lang w:eastAsia="en-US"/>
    </w:rPr>
  </w:style>
  <w:style w:type="paragraph" w:customStyle="1" w:styleId="1D69413719F84BF0A7E9B4AABA85B1781">
    <w:name w:val="1D69413719F84BF0A7E9B4AABA85B1781"/>
    <w:rsid w:val="00491DC6"/>
    <w:rPr>
      <w:rFonts w:ascii="Calibri" w:eastAsia="Calibri" w:hAnsi="Calibri" w:cs="Times New Roman"/>
      <w:lang w:eastAsia="en-US"/>
    </w:rPr>
  </w:style>
  <w:style w:type="paragraph" w:customStyle="1" w:styleId="0C31C476C70D479494B8BCE60DF529872">
    <w:name w:val="0C31C476C70D479494B8BCE60DF529872"/>
    <w:rsid w:val="00491DC6"/>
    <w:rPr>
      <w:rFonts w:ascii="Calibri" w:eastAsia="Calibri" w:hAnsi="Calibri" w:cs="Times New Roman"/>
      <w:lang w:eastAsia="en-US"/>
    </w:rPr>
  </w:style>
  <w:style w:type="paragraph" w:customStyle="1" w:styleId="81E0D18726D84D1C9B488B4C5153C9EB2">
    <w:name w:val="81E0D18726D84D1C9B488B4C5153C9EB2"/>
    <w:rsid w:val="00491DC6"/>
    <w:rPr>
      <w:rFonts w:ascii="Calibri" w:eastAsia="Calibri" w:hAnsi="Calibri" w:cs="Times New Roman"/>
      <w:lang w:eastAsia="en-US"/>
    </w:rPr>
  </w:style>
  <w:style w:type="paragraph" w:customStyle="1" w:styleId="C124BCDBA9774C52A1DD8207485148062">
    <w:name w:val="C124BCDBA9774C52A1DD8207485148062"/>
    <w:rsid w:val="00491DC6"/>
    <w:rPr>
      <w:rFonts w:ascii="Calibri" w:eastAsia="Calibri" w:hAnsi="Calibri" w:cs="Times New Roman"/>
      <w:lang w:eastAsia="en-US"/>
    </w:rPr>
  </w:style>
  <w:style w:type="paragraph" w:customStyle="1" w:styleId="46DC2BB08CC84F58A7914B5697B4F0A72">
    <w:name w:val="46DC2BB08CC84F58A7914B5697B4F0A72"/>
    <w:rsid w:val="00491DC6"/>
    <w:rPr>
      <w:rFonts w:ascii="Calibri" w:eastAsia="Calibri" w:hAnsi="Calibri" w:cs="Times New Roman"/>
      <w:lang w:eastAsia="en-US"/>
    </w:rPr>
  </w:style>
  <w:style w:type="paragraph" w:customStyle="1" w:styleId="1D69413719F84BF0A7E9B4AABA85B1782">
    <w:name w:val="1D69413719F84BF0A7E9B4AABA85B1782"/>
    <w:rsid w:val="00491DC6"/>
    <w:rPr>
      <w:rFonts w:ascii="Calibri" w:eastAsia="Calibri" w:hAnsi="Calibri" w:cs="Times New Roman"/>
      <w:lang w:eastAsia="en-US"/>
    </w:rPr>
  </w:style>
  <w:style w:type="paragraph" w:customStyle="1" w:styleId="651E3E13095A46E8B417AB8EB2F7F2C8">
    <w:name w:val="651E3E13095A46E8B417AB8EB2F7F2C8"/>
    <w:rsid w:val="00FE0040"/>
  </w:style>
  <w:style w:type="paragraph" w:customStyle="1" w:styleId="2C1F42BD56BD49DAA6A64F7EB2E746D4">
    <w:name w:val="2C1F42BD56BD49DAA6A64F7EB2E746D4"/>
    <w:rsid w:val="00FE0040"/>
  </w:style>
  <w:style w:type="paragraph" w:customStyle="1" w:styleId="A97FA09AACF11540ACE643B0952AFFDD">
    <w:name w:val="A97FA09AACF11540ACE643B0952AFFDD"/>
    <w:rsid w:val="00B259CE"/>
    <w:pPr>
      <w:spacing w:after="0" w:line="240" w:lineRule="auto"/>
    </w:pPr>
    <w:rPr>
      <w:sz w:val="24"/>
      <w:szCs w:val="24"/>
      <w:lang w:val="es-ES_tradnl" w:eastAsia="ja-JP"/>
    </w:rPr>
  </w:style>
  <w:style w:type="paragraph" w:customStyle="1" w:styleId="50C95006DA0F364E81E94839558FA1E9">
    <w:name w:val="50C95006DA0F364E81E94839558FA1E9"/>
    <w:rsid w:val="00B259CE"/>
    <w:pPr>
      <w:spacing w:after="0" w:line="240" w:lineRule="auto"/>
    </w:pPr>
    <w:rPr>
      <w:sz w:val="24"/>
      <w:szCs w:val="24"/>
      <w:lang w:val="es-ES_tradnl" w:eastAsia="ja-JP"/>
    </w:rPr>
  </w:style>
  <w:style w:type="paragraph" w:customStyle="1" w:styleId="E7E85F20746EA544881874AC51423197">
    <w:name w:val="E7E85F20746EA544881874AC51423197"/>
    <w:rsid w:val="00B259CE"/>
    <w:pPr>
      <w:spacing w:after="0" w:line="240" w:lineRule="auto"/>
    </w:pPr>
    <w:rPr>
      <w:sz w:val="24"/>
      <w:szCs w:val="24"/>
      <w:lang w:val="es-ES_tradnl"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745CB-7462-4A2A-8FDD-A0446039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3675</Words>
  <Characters>20217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dc:creator>
  <cp:keywords/>
  <dc:description/>
  <cp:lastModifiedBy>COORDINACION</cp:lastModifiedBy>
  <cp:revision>2</cp:revision>
  <cp:lastPrinted>2020-03-12T14:31:00Z</cp:lastPrinted>
  <dcterms:created xsi:type="dcterms:W3CDTF">2020-03-26T19:06:00Z</dcterms:created>
  <dcterms:modified xsi:type="dcterms:W3CDTF">2020-03-26T19:06:00Z</dcterms:modified>
</cp:coreProperties>
</file>